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91" w:rsidRDefault="00307391" w:rsidP="00307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8153400"/>
            <wp:effectExtent l="19050" t="0" r="9525" b="0"/>
            <wp:docPr id="1" name="Рисунок 1" descr="C:\Documents and Settings\Химия\Рабочий стол\Новая папка (2)\Изображение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имия\Рабочий стол\Новая папка (2)\Изображение 025.jpg"/>
                    <pic:cNvPicPr>
                      <a:picLocks noChangeAspect="1" noChangeArrowheads="1"/>
                    </pic:cNvPicPr>
                  </pic:nvPicPr>
                  <pic:blipFill>
                    <a:blip r:embed="rId7"/>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307391" w:rsidRDefault="00307391" w:rsidP="00307391">
      <w:pPr>
        <w:autoSpaceDE w:val="0"/>
        <w:autoSpaceDN w:val="0"/>
        <w:adjustRightInd w:val="0"/>
        <w:spacing w:after="0" w:line="240" w:lineRule="auto"/>
        <w:jc w:val="both"/>
        <w:rPr>
          <w:rFonts w:ascii="Times New Roman" w:hAnsi="Times New Roman" w:cs="Times New Roman"/>
          <w:sz w:val="28"/>
          <w:szCs w:val="28"/>
        </w:rPr>
      </w:pPr>
    </w:p>
    <w:p w:rsidR="00307391" w:rsidRDefault="00307391" w:rsidP="00307391">
      <w:pPr>
        <w:autoSpaceDE w:val="0"/>
        <w:autoSpaceDN w:val="0"/>
        <w:adjustRightInd w:val="0"/>
        <w:spacing w:after="0" w:line="240" w:lineRule="auto"/>
        <w:jc w:val="both"/>
        <w:rPr>
          <w:rFonts w:ascii="Times New Roman" w:hAnsi="Times New Roman" w:cs="Times New Roman"/>
          <w:sz w:val="28"/>
          <w:szCs w:val="28"/>
        </w:rPr>
      </w:pPr>
    </w:p>
    <w:p w:rsidR="00307391" w:rsidRDefault="00307391" w:rsidP="00307391">
      <w:pPr>
        <w:autoSpaceDE w:val="0"/>
        <w:autoSpaceDN w:val="0"/>
        <w:adjustRightInd w:val="0"/>
        <w:spacing w:after="0" w:line="240" w:lineRule="auto"/>
        <w:jc w:val="both"/>
        <w:rPr>
          <w:rFonts w:ascii="Times New Roman" w:hAnsi="Times New Roman" w:cs="Times New Roman"/>
          <w:sz w:val="28"/>
          <w:szCs w:val="28"/>
        </w:rPr>
      </w:pPr>
    </w:p>
    <w:p w:rsidR="00307391" w:rsidRDefault="00307391" w:rsidP="00307391">
      <w:pPr>
        <w:autoSpaceDE w:val="0"/>
        <w:autoSpaceDN w:val="0"/>
        <w:adjustRightInd w:val="0"/>
        <w:spacing w:after="0" w:line="240" w:lineRule="auto"/>
        <w:jc w:val="both"/>
        <w:rPr>
          <w:rFonts w:ascii="Times New Roman" w:hAnsi="Times New Roman" w:cs="Times New Roman"/>
          <w:sz w:val="28"/>
          <w:szCs w:val="28"/>
        </w:rPr>
      </w:pPr>
    </w:p>
    <w:p w:rsidR="00857586" w:rsidRPr="00857586" w:rsidRDefault="00857586" w:rsidP="00307391">
      <w:pPr>
        <w:autoSpaceDE w:val="0"/>
        <w:autoSpaceDN w:val="0"/>
        <w:adjustRightInd w:val="0"/>
        <w:spacing w:after="0" w:line="240" w:lineRule="auto"/>
        <w:jc w:val="both"/>
        <w:rPr>
          <w:rFonts w:ascii="Times New Roman" w:hAnsi="Times New Roman" w:cs="Times New Roman"/>
          <w:sz w:val="28"/>
          <w:szCs w:val="28"/>
        </w:rPr>
      </w:pPr>
      <w:r w:rsidRPr="00857586">
        <w:rPr>
          <w:rFonts w:ascii="Times New Roman" w:hAnsi="Times New Roman" w:cs="Times New Roman"/>
          <w:sz w:val="28"/>
          <w:szCs w:val="28"/>
        </w:rPr>
        <w:lastRenderedPageBreak/>
        <w:t>федеральный перечень УМК, рекомендованных Минобразования РФ к использованию в образовательном процессе;</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4"/>
          <w:szCs w:val="24"/>
        </w:rPr>
      </w:pPr>
      <w:r w:rsidRPr="00857586">
        <w:rPr>
          <w:rFonts w:ascii="Times New Roman" w:hAnsi="Times New Roman" w:cs="Times New Roman"/>
          <w:sz w:val="28"/>
          <w:szCs w:val="28"/>
        </w:rPr>
        <w:t>-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7. Рабочая программа разрабатывается педагогом или группой педагогов и походит экспертизу на уровне общеобразовательного учреждения.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8. Количество часов, отводимых на освоение Рабочей программы, должно соответствовать Базисному учебному плану общеобразовательных учреждений Российской Федерации, утвержденному приказом Минобразования РФ № 1312 от 09.03.2004.</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857586">
        <w:rPr>
          <w:rFonts w:ascii="Times New Roman" w:hAnsi="Times New Roman" w:cs="Times New Roman"/>
          <w:sz w:val="28"/>
          <w:szCs w:val="28"/>
        </w:rPr>
        <w:t xml:space="preserve">9. Обязательный минимум содержания каждой Рабочей программы устанавливается в соответствии с примерной образовательной программой и государственным образовательным стандартом.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10.</w:t>
      </w:r>
      <w:r w:rsidRPr="00857586">
        <w:rPr>
          <w:rFonts w:ascii="Times New Roman" w:hAnsi="Times New Roman" w:cs="Times New Roman"/>
          <w:sz w:val="24"/>
          <w:szCs w:val="24"/>
        </w:rPr>
        <w:t xml:space="preserve"> </w:t>
      </w:r>
      <w:r w:rsidRPr="00857586">
        <w:rPr>
          <w:rFonts w:ascii="Times New Roman" w:hAnsi="Times New Roman" w:cs="Times New Roman"/>
          <w:sz w:val="28"/>
          <w:szCs w:val="28"/>
        </w:rPr>
        <w:t>Нормативные сроки освоения Рабочей программы в государственных и муниципальных образовательных учреждениях определяются типовыми положениями об образовательных учреждениях соответствующих типов и видов,</w:t>
      </w:r>
      <w:r w:rsidRPr="00857586">
        <w:rPr>
          <w:rFonts w:ascii="Times New Roman" w:hAnsi="Times New Roman" w:cs="Times New Roman"/>
          <w:color w:val="000000"/>
          <w:sz w:val="28"/>
          <w:szCs w:val="28"/>
        </w:rPr>
        <w:t xml:space="preserve"> федеральными образовательными стандартами, устанавливаемыми Законом </w:t>
      </w:r>
      <w:r w:rsidRPr="00857586">
        <w:rPr>
          <w:rFonts w:ascii="Times New Roman" w:hAnsi="Times New Roman" w:cs="Times New Roman"/>
          <w:sz w:val="28"/>
          <w:szCs w:val="28"/>
        </w:rPr>
        <w:t>«Об образовании» (</w:t>
      </w:r>
      <w:r w:rsidRPr="00857586">
        <w:rPr>
          <w:rFonts w:ascii="Times New Roman" w:hAnsi="Times New Roman" w:cs="Times New Roman"/>
          <w:color w:val="000000"/>
          <w:sz w:val="28"/>
          <w:szCs w:val="28"/>
        </w:rPr>
        <w:t>п. 2 ст. 7).</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b/>
          <w:bCs/>
          <w:sz w:val="28"/>
          <w:szCs w:val="28"/>
        </w:rPr>
      </w:pP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57586">
        <w:rPr>
          <w:rFonts w:ascii="Times New Roman" w:hAnsi="Times New Roman" w:cs="Times New Roman"/>
          <w:b/>
          <w:bCs/>
          <w:sz w:val="28"/>
          <w:szCs w:val="28"/>
        </w:rPr>
        <w:t>2.</w:t>
      </w:r>
      <w:r w:rsidRPr="00857586">
        <w:rPr>
          <w:rFonts w:ascii="Times New Roman" w:hAnsi="Times New Roman" w:cs="Times New Roman"/>
          <w:b/>
          <w:bCs/>
          <w:color w:val="000000"/>
          <w:sz w:val="28"/>
          <w:szCs w:val="28"/>
        </w:rPr>
        <w:t xml:space="preserve"> Структура и требования к разработке Рабочей программы </w:t>
      </w:r>
      <w:r w:rsidRPr="00857586">
        <w:rPr>
          <w:rFonts w:ascii="Times New Roman" w:hAnsi="Times New Roman" w:cs="Times New Roman"/>
          <w:b/>
          <w:bCs/>
          <w:sz w:val="28"/>
          <w:szCs w:val="28"/>
        </w:rPr>
        <w:t>учебных курсов, предметов, дисциплин</w:t>
      </w:r>
      <w:r w:rsidRPr="00857586">
        <w:rPr>
          <w:rFonts w:ascii="Times New Roman" w:hAnsi="Times New Roman" w:cs="Times New Roman"/>
          <w:b/>
          <w:bCs/>
          <w:sz w:val="24"/>
          <w:szCs w:val="24"/>
        </w:rPr>
        <w:t xml:space="preserve"> </w:t>
      </w:r>
      <w:r w:rsidRPr="00857586">
        <w:rPr>
          <w:rFonts w:ascii="Times New Roman" w:hAnsi="Times New Roman" w:cs="Times New Roman"/>
          <w:b/>
          <w:bCs/>
          <w:sz w:val="28"/>
          <w:szCs w:val="28"/>
        </w:rPr>
        <w:t>общеобразовательного учреждения</w:t>
      </w:r>
      <w:r w:rsidRPr="00857586">
        <w:rPr>
          <w:rFonts w:ascii="Times New Roman" w:hAnsi="Times New Roman" w:cs="Times New Roman"/>
          <w:b/>
          <w:bCs/>
          <w:color w:val="000000"/>
          <w:sz w:val="28"/>
          <w:szCs w:val="28"/>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2.1 Структура Рабочей программы составляется с учетом:</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требований федеральных государственных образовательных стандартов;</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обязательного минимума содержания учебных программ;</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требований к уровню подготовки выпускников;</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познавательных интересов учащихся;</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выбора педагогом необходимого комплекта учебно-методического обеспечения.</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2.2. Примерная структура Рабочей программы включает следующие компоненты:</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1. титульный лист;</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 пояснительная записка;</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3. требования к уровню подготовки учащихся;</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4. календарно-тематическое планирование (учебно-тематический план);</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5. содержание программы учебного пред</w:t>
      </w:r>
      <w:r w:rsidR="00263BFB">
        <w:rPr>
          <w:rFonts w:ascii="Times New Roman" w:hAnsi="Times New Roman" w:cs="Times New Roman"/>
          <w:sz w:val="28"/>
          <w:szCs w:val="28"/>
        </w:rPr>
        <w:t>мета, курса, дисциплины</w:t>
      </w:r>
      <w:r w:rsidRPr="00857586">
        <w:rPr>
          <w:rFonts w:ascii="Times New Roman" w:hAnsi="Times New Roman" w:cs="Times New Roman"/>
          <w:sz w:val="28"/>
          <w:szCs w:val="28"/>
        </w:rPr>
        <w:t>;</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lastRenderedPageBreak/>
        <w:t>6. формы и средства контроля;</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7. перечень учебно-методических средств обучения.</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2.3. Примерные (типовые) учебные программы, разработанные на федеральном уровне,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2.4. Рабочая программа составляется с учетом требований к примерным (типовым) учебным программам.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2.5. Учитель составляет Рабочую программу на основе имеющихся примерных (типовых) учебных программ, авторских рабочих учебных программ. При этом Рабочая программа может отличаться от вышеназванных программ не более чем на 20 %.</w:t>
      </w:r>
      <w:r w:rsidRPr="00857586">
        <w:rPr>
          <w:rFonts w:ascii="Times New Roman" w:hAnsi="Times New Roman" w:cs="Times New Roman"/>
          <w:sz w:val="28"/>
          <w:vertAlign w:val="superscript"/>
        </w:rPr>
        <w:footnoteReference w:id="2"/>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2.6. Титульный лист Рабочей программы должен</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 xml:space="preserve">содержать: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наименование образовательного учреждения;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гриф утверждения и согласования программы (таблица №1); </w:t>
      </w:r>
    </w:p>
    <w:p w:rsidR="00857586" w:rsidRPr="00857586" w:rsidRDefault="00857586" w:rsidP="00857586">
      <w:pPr>
        <w:autoSpaceDE w:val="0"/>
        <w:autoSpaceDN w:val="0"/>
        <w:adjustRightInd w:val="0"/>
        <w:spacing w:after="0" w:line="240" w:lineRule="auto"/>
        <w:ind w:firstLine="720"/>
        <w:jc w:val="right"/>
        <w:rPr>
          <w:rFonts w:ascii="Times New Roman" w:hAnsi="Times New Roman" w:cs="Times New Roman"/>
          <w:sz w:val="24"/>
          <w:szCs w:val="24"/>
        </w:rPr>
      </w:pPr>
    </w:p>
    <w:p w:rsidR="00857586" w:rsidRPr="00857586" w:rsidRDefault="00857586" w:rsidP="00857586">
      <w:pPr>
        <w:autoSpaceDE w:val="0"/>
        <w:autoSpaceDN w:val="0"/>
        <w:adjustRightInd w:val="0"/>
        <w:spacing w:after="0" w:line="240" w:lineRule="auto"/>
        <w:ind w:firstLine="720"/>
        <w:jc w:val="right"/>
        <w:rPr>
          <w:rFonts w:ascii="Times New Roman" w:hAnsi="Times New Roman" w:cs="Times New Roman"/>
          <w:sz w:val="24"/>
          <w:szCs w:val="24"/>
        </w:rPr>
      </w:pPr>
      <w:r w:rsidRPr="00857586">
        <w:rPr>
          <w:rFonts w:ascii="Times New Roman" w:hAnsi="Times New Roman" w:cs="Times New Roman"/>
          <w:sz w:val="24"/>
          <w:szCs w:val="24"/>
        </w:rPr>
        <w:t>Таблица 1</w:t>
      </w:r>
    </w:p>
    <w:p w:rsidR="00E11A78" w:rsidRPr="00857586" w:rsidRDefault="00E11A78" w:rsidP="004411FC">
      <w:pPr>
        <w:tabs>
          <w:tab w:val="left" w:pos="928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«Утверждено</w:t>
      </w:r>
      <w:r w:rsidRPr="00857586">
        <w:rPr>
          <w:rFonts w:ascii="Times New Roman" w:hAnsi="Times New Roman" w:cs="Times New Roman"/>
          <w:b/>
          <w:bCs/>
          <w:sz w:val="24"/>
          <w:szCs w:val="24"/>
        </w:rPr>
        <w:t>»</w:t>
      </w:r>
    </w:p>
    <w:p w:rsidR="00E11A78"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E11A78"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педсовета</w:t>
      </w:r>
      <w:r w:rsidRPr="00857586">
        <w:rPr>
          <w:rFonts w:ascii="Times New Roman" w:hAnsi="Times New Roman" w:cs="Times New Roman"/>
          <w:sz w:val="24"/>
          <w:szCs w:val="24"/>
        </w:rPr>
        <w:t xml:space="preserve"> М</w:t>
      </w:r>
      <w:r>
        <w:rPr>
          <w:rFonts w:ascii="Times New Roman" w:hAnsi="Times New Roman" w:cs="Times New Roman"/>
          <w:sz w:val="24"/>
          <w:szCs w:val="24"/>
        </w:rPr>
        <w:t>Б</w:t>
      </w:r>
      <w:r w:rsidRPr="00857586">
        <w:rPr>
          <w:rFonts w:ascii="Times New Roman" w:hAnsi="Times New Roman" w:cs="Times New Roman"/>
          <w:sz w:val="24"/>
          <w:szCs w:val="24"/>
        </w:rPr>
        <w:t>ОУ СОШ №</w:t>
      </w:r>
      <w:r w:rsidR="00ED2BA2">
        <w:rPr>
          <w:rFonts w:ascii="Times New Roman" w:hAnsi="Times New Roman" w:cs="Times New Roman"/>
          <w:sz w:val="24"/>
          <w:szCs w:val="24"/>
        </w:rPr>
        <w:t>10</w:t>
      </w:r>
    </w:p>
    <w:p w:rsidR="00E11A78"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педсовета</w:t>
      </w:r>
    </w:p>
    <w:p w:rsidR="00E11A78" w:rsidRPr="00857586"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№___от «___»_____20__г</w:t>
      </w:r>
    </w:p>
    <w:p w:rsidR="00E11A78" w:rsidRPr="00857586"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__________ФИО</w:t>
      </w:r>
    </w:p>
    <w:p w:rsidR="00E11A78" w:rsidRPr="00857586" w:rsidRDefault="00E11A78" w:rsidP="00E11A78">
      <w:pPr>
        <w:tabs>
          <w:tab w:val="left" w:pos="9288"/>
        </w:tabs>
        <w:autoSpaceDE w:val="0"/>
        <w:autoSpaceDN w:val="0"/>
        <w:adjustRightInd w:val="0"/>
        <w:spacing w:after="0" w:line="240" w:lineRule="auto"/>
        <w:jc w:val="both"/>
        <w:rPr>
          <w:rFonts w:ascii="Times New Roman" w:hAnsi="Times New Roman" w:cs="Times New Roman"/>
          <w:sz w:val="24"/>
          <w:szCs w:val="24"/>
        </w:rPr>
      </w:pPr>
    </w:p>
    <w:p w:rsidR="00857586" w:rsidRPr="00857586" w:rsidRDefault="00857586" w:rsidP="00857586">
      <w:pPr>
        <w:autoSpaceDE w:val="0"/>
        <w:autoSpaceDN w:val="0"/>
        <w:adjustRightInd w:val="0"/>
        <w:spacing w:after="0" w:line="240" w:lineRule="auto"/>
        <w:ind w:firstLine="720"/>
        <w:jc w:val="right"/>
        <w:rPr>
          <w:rFonts w:ascii="Times New Roman" w:hAnsi="Times New Roman" w:cs="Times New Roman"/>
          <w:sz w:val="24"/>
          <w:szCs w:val="24"/>
        </w:rPr>
      </w:pPr>
    </w:p>
    <w:p w:rsidR="00857586" w:rsidRPr="00857586" w:rsidRDefault="00857586" w:rsidP="004411FC">
      <w:pPr>
        <w:tabs>
          <w:tab w:val="left" w:pos="9288"/>
        </w:tabs>
        <w:autoSpaceDE w:val="0"/>
        <w:autoSpaceDN w:val="0"/>
        <w:adjustRightInd w:val="0"/>
        <w:spacing w:after="0" w:line="240" w:lineRule="auto"/>
        <w:rPr>
          <w:rFonts w:ascii="Times New Roman" w:hAnsi="Times New Roman" w:cs="Times New Roman"/>
          <w:b/>
          <w:bCs/>
          <w:sz w:val="24"/>
          <w:szCs w:val="24"/>
        </w:rPr>
      </w:pPr>
      <w:r w:rsidRPr="00857586">
        <w:rPr>
          <w:rFonts w:ascii="Times New Roman" w:hAnsi="Times New Roman" w:cs="Times New Roman"/>
          <w:b/>
          <w:bCs/>
          <w:sz w:val="24"/>
          <w:szCs w:val="24"/>
        </w:rPr>
        <w:t>«Согласовано»</w:t>
      </w:r>
    </w:p>
    <w:p w:rsidR="00857586" w:rsidRPr="00857586"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sidRPr="00857586">
        <w:rPr>
          <w:rFonts w:ascii="Times New Roman" w:hAnsi="Times New Roman" w:cs="Times New Roman"/>
          <w:sz w:val="24"/>
          <w:szCs w:val="24"/>
        </w:rPr>
        <w:t>Руководитель МО</w:t>
      </w:r>
    </w:p>
    <w:p w:rsidR="00857586" w:rsidRPr="00857586" w:rsidRDefault="00E11A78"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 ФИО</w:t>
      </w:r>
    </w:p>
    <w:p w:rsidR="00857586" w:rsidRPr="00857586"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p>
    <w:p w:rsidR="00E11A78"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sidRPr="00857586">
        <w:rPr>
          <w:rFonts w:ascii="Times New Roman" w:hAnsi="Times New Roman" w:cs="Times New Roman"/>
          <w:sz w:val="24"/>
          <w:szCs w:val="24"/>
        </w:rPr>
        <w:t xml:space="preserve">Протокол </w:t>
      </w:r>
      <w:r w:rsidR="00E11A78">
        <w:rPr>
          <w:rFonts w:ascii="Times New Roman" w:hAnsi="Times New Roman" w:cs="Times New Roman"/>
          <w:sz w:val="24"/>
          <w:szCs w:val="24"/>
        </w:rPr>
        <w:t>заседания МО</w:t>
      </w:r>
    </w:p>
    <w:p w:rsidR="00857586" w:rsidRPr="00857586"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sidRPr="00857586">
        <w:rPr>
          <w:rFonts w:ascii="Times New Roman" w:hAnsi="Times New Roman" w:cs="Times New Roman"/>
          <w:sz w:val="24"/>
          <w:szCs w:val="24"/>
        </w:rPr>
        <w:t xml:space="preserve">№ ___ от </w:t>
      </w:r>
      <w:r w:rsidR="00E11A78">
        <w:rPr>
          <w:rFonts w:ascii="Times New Roman" w:hAnsi="Times New Roman" w:cs="Times New Roman"/>
          <w:sz w:val="24"/>
          <w:szCs w:val="24"/>
        </w:rPr>
        <w:t>«____»_______20__</w:t>
      </w:r>
      <w:r w:rsidRPr="00857586">
        <w:rPr>
          <w:rFonts w:ascii="Times New Roman" w:hAnsi="Times New Roman" w:cs="Times New Roman"/>
          <w:sz w:val="24"/>
          <w:szCs w:val="24"/>
        </w:rPr>
        <w:t xml:space="preserve"> г.</w:t>
      </w:r>
    </w:p>
    <w:p w:rsidR="004411FC" w:rsidRDefault="004411FC" w:rsidP="004411FC">
      <w:pPr>
        <w:tabs>
          <w:tab w:val="left" w:pos="9288"/>
        </w:tabs>
        <w:autoSpaceDE w:val="0"/>
        <w:autoSpaceDN w:val="0"/>
        <w:adjustRightInd w:val="0"/>
        <w:spacing w:after="0" w:line="240" w:lineRule="auto"/>
        <w:rPr>
          <w:rFonts w:ascii="Times New Roman" w:hAnsi="Times New Roman" w:cs="Times New Roman"/>
          <w:sz w:val="24"/>
          <w:szCs w:val="24"/>
        </w:rPr>
      </w:pPr>
    </w:p>
    <w:p w:rsidR="004411FC" w:rsidRDefault="004411FC" w:rsidP="004411FC">
      <w:pPr>
        <w:tabs>
          <w:tab w:val="left" w:pos="9288"/>
        </w:tabs>
        <w:autoSpaceDE w:val="0"/>
        <w:autoSpaceDN w:val="0"/>
        <w:adjustRightInd w:val="0"/>
        <w:spacing w:after="0" w:line="240" w:lineRule="auto"/>
        <w:rPr>
          <w:rFonts w:ascii="Times New Roman" w:hAnsi="Times New Roman" w:cs="Times New Roman"/>
          <w:sz w:val="24"/>
          <w:szCs w:val="24"/>
        </w:rPr>
      </w:pPr>
    </w:p>
    <w:p w:rsidR="00857586" w:rsidRPr="00857586" w:rsidRDefault="00857586" w:rsidP="004411FC">
      <w:pPr>
        <w:tabs>
          <w:tab w:val="left" w:pos="9288"/>
        </w:tabs>
        <w:autoSpaceDE w:val="0"/>
        <w:autoSpaceDN w:val="0"/>
        <w:adjustRightInd w:val="0"/>
        <w:spacing w:after="0" w:line="240" w:lineRule="auto"/>
        <w:rPr>
          <w:rFonts w:ascii="Times New Roman" w:hAnsi="Times New Roman" w:cs="Times New Roman"/>
          <w:b/>
          <w:bCs/>
          <w:sz w:val="24"/>
          <w:szCs w:val="24"/>
        </w:rPr>
      </w:pPr>
      <w:r w:rsidRPr="00857586">
        <w:rPr>
          <w:rFonts w:ascii="Times New Roman" w:hAnsi="Times New Roman" w:cs="Times New Roman"/>
          <w:b/>
          <w:bCs/>
          <w:sz w:val="24"/>
          <w:szCs w:val="24"/>
        </w:rPr>
        <w:t>«Согласовано»</w:t>
      </w:r>
    </w:p>
    <w:p w:rsidR="00E11A78"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sidRPr="00857586">
        <w:rPr>
          <w:rFonts w:ascii="Times New Roman" w:hAnsi="Times New Roman" w:cs="Times New Roman"/>
          <w:sz w:val="24"/>
          <w:szCs w:val="24"/>
        </w:rPr>
        <w:t xml:space="preserve">Заместитель директора школы </w:t>
      </w:r>
    </w:p>
    <w:p w:rsidR="00857586" w:rsidRPr="00857586"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sidRPr="00857586">
        <w:rPr>
          <w:rFonts w:ascii="Times New Roman" w:hAnsi="Times New Roman" w:cs="Times New Roman"/>
          <w:sz w:val="24"/>
          <w:szCs w:val="24"/>
        </w:rPr>
        <w:t>по УВР М</w:t>
      </w:r>
      <w:r w:rsidR="00E11A78">
        <w:rPr>
          <w:rFonts w:ascii="Times New Roman" w:hAnsi="Times New Roman" w:cs="Times New Roman"/>
          <w:sz w:val="24"/>
          <w:szCs w:val="24"/>
        </w:rPr>
        <w:t>Б</w:t>
      </w:r>
      <w:r w:rsidR="00ED2BA2">
        <w:rPr>
          <w:rFonts w:ascii="Times New Roman" w:hAnsi="Times New Roman" w:cs="Times New Roman"/>
          <w:sz w:val="24"/>
          <w:szCs w:val="24"/>
        </w:rPr>
        <w:t>ОУ СОШ №10</w:t>
      </w:r>
    </w:p>
    <w:p w:rsidR="00857586" w:rsidRPr="00857586" w:rsidRDefault="00E11A78"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 ФИО</w:t>
      </w:r>
    </w:p>
    <w:p w:rsidR="00857586" w:rsidRPr="00857586" w:rsidRDefault="00857586"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p>
    <w:p w:rsidR="00857586" w:rsidRPr="00857586" w:rsidRDefault="00E11A78" w:rsidP="00857586">
      <w:pPr>
        <w:tabs>
          <w:tab w:val="left" w:pos="928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«____»____________20__</w:t>
      </w:r>
      <w:r w:rsidR="00857586" w:rsidRPr="00857586">
        <w:rPr>
          <w:rFonts w:ascii="Times New Roman" w:hAnsi="Times New Roman" w:cs="Times New Roman"/>
          <w:sz w:val="24"/>
          <w:szCs w:val="24"/>
        </w:rPr>
        <w:t xml:space="preserve"> г.</w:t>
      </w:r>
    </w:p>
    <w:p w:rsidR="00857586" w:rsidRPr="00857586" w:rsidRDefault="00857586" w:rsidP="00E11A78">
      <w:pPr>
        <w:tabs>
          <w:tab w:val="left" w:pos="9288"/>
        </w:tabs>
        <w:autoSpaceDE w:val="0"/>
        <w:autoSpaceDN w:val="0"/>
        <w:adjustRightInd w:val="0"/>
        <w:spacing w:after="0" w:line="240" w:lineRule="auto"/>
        <w:jc w:val="center"/>
        <w:rPr>
          <w:rFonts w:ascii="Times New Roman" w:hAnsi="Times New Roman" w:cs="Times New Roman"/>
          <w:sz w:val="24"/>
          <w:szCs w:val="24"/>
        </w:rPr>
      </w:pPr>
      <w:r w:rsidRPr="00857586">
        <w:rPr>
          <w:rFonts w:ascii="Times New Roman" w:hAnsi="Times New Roman" w:cs="Times New Roman"/>
          <w:sz w:val="24"/>
          <w:szCs w:val="24"/>
        </w:rPr>
        <w:tab/>
      </w:r>
    </w:p>
    <w:p w:rsidR="00857586" w:rsidRPr="00857586" w:rsidRDefault="00857586" w:rsidP="00857586">
      <w:pPr>
        <w:autoSpaceDE w:val="0"/>
        <w:autoSpaceDN w:val="0"/>
        <w:adjustRightInd w:val="0"/>
        <w:spacing w:after="0" w:line="240" w:lineRule="auto"/>
        <w:rPr>
          <w:rFonts w:ascii="Times New Roman" w:hAnsi="Times New Roman" w:cs="Times New Roman"/>
          <w:sz w:val="24"/>
          <w:szCs w:val="24"/>
        </w:rPr>
      </w:pPr>
      <w:r w:rsidRPr="00857586">
        <w:rPr>
          <w:rFonts w:ascii="Times New Roman" w:hAnsi="Times New Roman" w:cs="Times New Roman"/>
          <w:sz w:val="24"/>
          <w:szCs w:val="24"/>
        </w:rPr>
        <w:tab/>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название учебного курса</w:t>
      </w:r>
      <w:r w:rsidRPr="00857586">
        <w:rPr>
          <w:rFonts w:ascii="Times New Roman" w:hAnsi="Times New Roman" w:cs="Times New Roman"/>
          <w:sz w:val="24"/>
          <w:szCs w:val="24"/>
        </w:rPr>
        <w:t xml:space="preserve">, </w:t>
      </w:r>
      <w:r w:rsidRPr="00857586">
        <w:rPr>
          <w:rFonts w:ascii="Times New Roman" w:hAnsi="Times New Roman" w:cs="Times New Roman"/>
          <w:sz w:val="28"/>
          <w:szCs w:val="28"/>
        </w:rPr>
        <w:t xml:space="preserve">предмета, дисциплины (модуля);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lastRenderedPageBreak/>
        <w:t>- Ф.И.О. педагога, разработавшего и реализующего учебный курс</w:t>
      </w:r>
      <w:r w:rsidRPr="00857586">
        <w:rPr>
          <w:rFonts w:ascii="Times New Roman" w:hAnsi="Times New Roman" w:cs="Times New Roman"/>
          <w:sz w:val="24"/>
          <w:szCs w:val="24"/>
        </w:rPr>
        <w:t xml:space="preserve">, </w:t>
      </w:r>
      <w:r w:rsidR="004411FC">
        <w:rPr>
          <w:rFonts w:ascii="Times New Roman" w:hAnsi="Times New Roman" w:cs="Times New Roman"/>
          <w:sz w:val="28"/>
          <w:szCs w:val="28"/>
        </w:rPr>
        <w:t>предмет, дисциплину</w:t>
      </w:r>
      <w:r w:rsidRPr="00857586">
        <w:rPr>
          <w:rFonts w:ascii="Times New Roman" w:hAnsi="Times New Roman" w:cs="Times New Roman"/>
          <w:sz w:val="28"/>
          <w:szCs w:val="28"/>
        </w:rPr>
        <w:t xml:space="preserve">; </w:t>
      </w:r>
    </w:p>
    <w:p w:rsidR="00857586" w:rsidRPr="00857586" w:rsidRDefault="004411FC" w:rsidP="00857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 класс</w:t>
      </w:r>
      <w:r w:rsidR="00857586" w:rsidRPr="00857586">
        <w:rPr>
          <w:rFonts w:ascii="Times New Roman" w:hAnsi="Times New Roman" w:cs="Times New Roman"/>
          <w:sz w:val="28"/>
          <w:szCs w:val="28"/>
        </w:rPr>
        <w:t>, в котором изучается учебный курс</w:t>
      </w:r>
      <w:r w:rsidR="00857586" w:rsidRPr="00857586">
        <w:rPr>
          <w:rFonts w:ascii="Times New Roman" w:hAnsi="Times New Roman" w:cs="Times New Roman"/>
          <w:sz w:val="24"/>
          <w:szCs w:val="24"/>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w:t>
      </w:r>
      <w:r w:rsidRPr="00857586">
        <w:rPr>
          <w:rFonts w:ascii="Times New Roman" w:hAnsi="Times New Roman" w:cs="Times New Roman"/>
          <w:sz w:val="24"/>
          <w:szCs w:val="24"/>
        </w:rPr>
        <w:t xml:space="preserve"> </w:t>
      </w:r>
      <w:r w:rsidRPr="00857586">
        <w:rPr>
          <w:rFonts w:ascii="Times New Roman" w:hAnsi="Times New Roman" w:cs="Times New Roman"/>
          <w:sz w:val="28"/>
          <w:szCs w:val="28"/>
        </w:rPr>
        <w:t>пр</w:t>
      </w:r>
      <w:r w:rsidR="004411FC">
        <w:rPr>
          <w:rFonts w:ascii="Times New Roman" w:hAnsi="Times New Roman" w:cs="Times New Roman"/>
          <w:sz w:val="28"/>
          <w:szCs w:val="28"/>
        </w:rPr>
        <w:t>едмет, курс, дисциплина</w:t>
      </w:r>
      <w:r w:rsidRPr="00857586">
        <w:rPr>
          <w:rFonts w:ascii="Times New Roman" w:hAnsi="Times New Roman" w:cs="Times New Roman"/>
          <w:sz w:val="28"/>
          <w:szCs w:val="28"/>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год составления программы.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2.7. В тексте пояснительной записки к Рабочей программе указывается: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4"/>
          <w:szCs w:val="24"/>
        </w:rPr>
      </w:pPr>
      <w:r w:rsidRPr="00857586">
        <w:rPr>
          <w:rFonts w:ascii="Times New Roman" w:hAnsi="Times New Roman" w:cs="Times New Roman"/>
          <w:sz w:val="28"/>
          <w:szCs w:val="28"/>
        </w:rPr>
        <w:t>- название, автор и год издания предметной учебной программы (примерной, авторской), на основе которой разработана Рабочая программа</w:t>
      </w:r>
      <w:r w:rsidRPr="00857586">
        <w:rPr>
          <w:rFonts w:ascii="Times New Roman" w:hAnsi="Times New Roman" w:cs="Times New Roman"/>
          <w:sz w:val="24"/>
          <w:szCs w:val="24"/>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4"/>
          <w:szCs w:val="24"/>
        </w:rPr>
        <w:t xml:space="preserve">- </w:t>
      </w:r>
      <w:r w:rsidRPr="00857586">
        <w:rPr>
          <w:rFonts w:ascii="Times New Roman" w:hAnsi="Times New Roman" w:cs="Times New Roman"/>
          <w:sz w:val="28"/>
          <w:szCs w:val="28"/>
        </w:rPr>
        <w:t>цели и задачи данной программы обучения в области формирования системы знаний, умений</w:t>
      </w:r>
      <w:r w:rsidRPr="00857586">
        <w:rPr>
          <w:rFonts w:ascii="Times New Roman" w:hAnsi="Times New Roman" w:cs="Times New Roman"/>
          <w:sz w:val="28"/>
          <w:vertAlign w:val="superscript"/>
        </w:rPr>
        <w:footnoteReference w:id="3"/>
      </w:r>
      <w:r w:rsidRPr="00857586">
        <w:rPr>
          <w:rFonts w:ascii="Times New Roman" w:hAnsi="Times New Roman" w:cs="Times New Roman"/>
          <w:sz w:val="28"/>
          <w:szCs w:val="28"/>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изменения, внесенные в примерную (типовую) и авторскую учебную программу и их обоснование;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название учебно-методического комплекта (учебник, рабочая тетрадь, тетрадь для контрольных работ, атлас, контурная карта и др.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r w:rsidRPr="00857586">
        <w:rPr>
          <w:rFonts w:ascii="Times New Roman" w:hAnsi="Times New Roman" w:cs="Times New Roman"/>
          <w:sz w:val="28"/>
          <w:vertAlign w:val="superscript"/>
        </w:rPr>
        <w:footnoteReference w:id="4"/>
      </w:r>
      <w:r w:rsidRPr="00857586">
        <w:rPr>
          <w:rFonts w:ascii="Times New Roman" w:hAnsi="Times New Roman" w:cs="Times New Roman"/>
          <w:sz w:val="28"/>
          <w:szCs w:val="28"/>
        </w:rPr>
        <w:t xml:space="preserve">;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количество учебных часов, на которое рассчитана Рабочая программа, в т.ч. количество часов для проведения контрольных, лабораторных, практических работ, экскурсий, проектов исследований;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 xml:space="preserve">- формы организации учебного процесса и их сочетание, а также преобладающие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(в соответствии с соответствующими Положениями).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2.8. Компонент структуры Рабочей программы «Требования к уровню подготовки учащихся»</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включается, если авторская учебная программа отсутствует, а Рабочая программа составлена на основе примерной (типовой) учебной программы и авторскому учебно-методическому комплекту.</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2.9. Компонент «Требования к уровню подготовки учащихся»</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 xml:space="preserve">представляет собой описание целей-результатов обучения, выраженных в действиях учащихся (операциональных) и реально опознаваемых с помощью диагностических инструментов. Данный перечень целей-результатов обучения включает специальные предметные и общие учебные умения и способы деятельности. </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t>2.10 Требования к уровню подготовки учащихся, прописанные в Рабочей программе, должны соответствовать требованиям, сформулированных в федеральном государственном стандарте общего образования и примерной (типовой) учебной программе (Закон РФ «Об образовании» ст. 12, 13, 15, 32).</w:t>
      </w:r>
    </w:p>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r w:rsidRPr="00857586">
        <w:rPr>
          <w:rFonts w:ascii="Times New Roman" w:hAnsi="Times New Roman" w:cs="Times New Roman"/>
          <w:sz w:val="28"/>
          <w:szCs w:val="28"/>
        </w:rPr>
        <w:lastRenderedPageBreak/>
        <w:t xml:space="preserve">2.11. Календарно-тематический план оформляется в виде таблицы на весь срок обучения (таблица 2). </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p>
    <w:p w:rsidR="00857586" w:rsidRPr="00857586" w:rsidRDefault="00857586" w:rsidP="00857586">
      <w:pPr>
        <w:autoSpaceDE w:val="0"/>
        <w:autoSpaceDN w:val="0"/>
        <w:adjustRightInd w:val="0"/>
        <w:spacing w:after="0" w:line="240" w:lineRule="auto"/>
        <w:ind w:firstLine="540"/>
        <w:jc w:val="right"/>
        <w:rPr>
          <w:rFonts w:ascii="Times New Roman" w:hAnsi="Times New Roman" w:cs="Times New Roman"/>
          <w:sz w:val="24"/>
          <w:szCs w:val="24"/>
        </w:rPr>
      </w:pPr>
      <w:r w:rsidRPr="00857586">
        <w:rPr>
          <w:rFonts w:ascii="Times New Roman" w:hAnsi="Times New Roman" w:cs="Times New Roman"/>
          <w:sz w:val="24"/>
          <w:szCs w:val="24"/>
        </w:rPr>
        <w:t>Таблица 2</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4"/>
          <w:szCs w:val="24"/>
        </w:rPr>
      </w:pPr>
    </w:p>
    <w:tbl>
      <w:tblPr>
        <w:tblStyle w:val="a9"/>
        <w:tblW w:w="0" w:type="auto"/>
        <w:tblLook w:val="04A0"/>
      </w:tblPr>
      <w:tblGrid>
        <w:gridCol w:w="595"/>
        <w:gridCol w:w="3002"/>
        <w:gridCol w:w="1617"/>
        <w:gridCol w:w="1205"/>
        <w:gridCol w:w="1208"/>
        <w:gridCol w:w="1944"/>
      </w:tblGrid>
      <w:tr w:rsidR="005F4838" w:rsidTr="000A33B1">
        <w:tc>
          <w:tcPr>
            <w:tcW w:w="0" w:type="auto"/>
            <w:vMerge w:val="restart"/>
          </w:tcPr>
          <w:p w:rsidR="005F4838" w:rsidRDefault="005F4838" w:rsidP="00857586">
            <w:pPr>
              <w:autoSpaceDE w:val="0"/>
              <w:autoSpaceDN w:val="0"/>
              <w:adjustRightInd w:val="0"/>
              <w:jc w:val="both"/>
              <w:rPr>
                <w:sz w:val="28"/>
                <w:szCs w:val="28"/>
              </w:rPr>
            </w:pPr>
            <w:r>
              <w:rPr>
                <w:sz w:val="28"/>
                <w:szCs w:val="28"/>
              </w:rPr>
              <w:t>№</w:t>
            </w:r>
          </w:p>
          <w:p w:rsidR="005F4838" w:rsidRDefault="005F4838" w:rsidP="00857586">
            <w:pPr>
              <w:autoSpaceDE w:val="0"/>
              <w:autoSpaceDN w:val="0"/>
              <w:adjustRightInd w:val="0"/>
              <w:jc w:val="both"/>
              <w:rPr>
                <w:sz w:val="28"/>
                <w:szCs w:val="28"/>
              </w:rPr>
            </w:pPr>
            <w:r>
              <w:rPr>
                <w:sz w:val="28"/>
                <w:szCs w:val="28"/>
              </w:rPr>
              <w:t>п/п</w:t>
            </w:r>
          </w:p>
        </w:tc>
        <w:tc>
          <w:tcPr>
            <w:tcW w:w="0" w:type="auto"/>
            <w:vMerge w:val="restart"/>
          </w:tcPr>
          <w:p w:rsidR="005F4838" w:rsidRDefault="005F4838" w:rsidP="00857586">
            <w:pPr>
              <w:autoSpaceDE w:val="0"/>
              <w:autoSpaceDN w:val="0"/>
              <w:adjustRightInd w:val="0"/>
              <w:jc w:val="both"/>
              <w:rPr>
                <w:sz w:val="28"/>
                <w:szCs w:val="28"/>
              </w:rPr>
            </w:pPr>
            <w:r>
              <w:rPr>
                <w:sz w:val="28"/>
                <w:szCs w:val="28"/>
              </w:rPr>
              <w:t>Содержание учебного материала</w:t>
            </w:r>
          </w:p>
        </w:tc>
        <w:tc>
          <w:tcPr>
            <w:tcW w:w="0" w:type="auto"/>
            <w:vMerge w:val="restart"/>
          </w:tcPr>
          <w:p w:rsidR="005F4838" w:rsidRDefault="005F4838" w:rsidP="00857586">
            <w:pPr>
              <w:autoSpaceDE w:val="0"/>
              <w:autoSpaceDN w:val="0"/>
              <w:adjustRightInd w:val="0"/>
              <w:jc w:val="both"/>
              <w:rPr>
                <w:sz w:val="28"/>
                <w:szCs w:val="28"/>
              </w:rPr>
            </w:pPr>
            <w:r>
              <w:rPr>
                <w:sz w:val="28"/>
                <w:szCs w:val="28"/>
              </w:rPr>
              <w:t xml:space="preserve">Количество </w:t>
            </w:r>
          </w:p>
          <w:p w:rsidR="005F4838" w:rsidRDefault="005F4838" w:rsidP="00857586">
            <w:pPr>
              <w:autoSpaceDE w:val="0"/>
              <w:autoSpaceDN w:val="0"/>
              <w:adjustRightInd w:val="0"/>
              <w:jc w:val="both"/>
              <w:rPr>
                <w:sz w:val="28"/>
                <w:szCs w:val="28"/>
              </w:rPr>
            </w:pPr>
            <w:r>
              <w:rPr>
                <w:sz w:val="28"/>
                <w:szCs w:val="28"/>
              </w:rPr>
              <w:t>часов</w:t>
            </w:r>
          </w:p>
        </w:tc>
        <w:tc>
          <w:tcPr>
            <w:tcW w:w="0" w:type="auto"/>
            <w:gridSpan w:val="2"/>
          </w:tcPr>
          <w:p w:rsidR="005F4838" w:rsidRDefault="00F204E9" w:rsidP="00857586">
            <w:pPr>
              <w:autoSpaceDE w:val="0"/>
              <w:autoSpaceDN w:val="0"/>
              <w:adjustRightInd w:val="0"/>
              <w:jc w:val="both"/>
              <w:rPr>
                <w:sz w:val="28"/>
                <w:szCs w:val="28"/>
              </w:rPr>
            </w:pPr>
            <w:r>
              <w:rPr>
                <w:sz w:val="28"/>
                <w:szCs w:val="28"/>
              </w:rPr>
              <w:t>Дата проведения уроков</w:t>
            </w:r>
          </w:p>
        </w:tc>
        <w:tc>
          <w:tcPr>
            <w:tcW w:w="0" w:type="auto"/>
            <w:vMerge w:val="restart"/>
          </w:tcPr>
          <w:p w:rsidR="005F4838" w:rsidRDefault="00F204E9" w:rsidP="00857586">
            <w:pPr>
              <w:autoSpaceDE w:val="0"/>
              <w:autoSpaceDN w:val="0"/>
              <w:adjustRightInd w:val="0"/>
              <w:jc w:val="both"/>
              <w:rPr>
                <w:sz w:val="28"/>
                <w:szCs w:val="28"/>
              </w:rPr>
            </w:pPr>
            <w:r>
              <w:rPr>
                <w:sz w:val="28"/>
                <w:szCs w:val="28"/>
              </w:rPr>
              <w:t>Оборудование</w:t>
            </w:r>
          </w:p>
        </w:tc>
      </w:tr>
      <w:tr w:rsidR="00F204E9" w:rsidTr="007933F1">
        <w:tc>
          <w:tcPr>
            <w:tcW w:w="0" w:type="auto"/>
            <w:vMerge/>
          </w:tcPr>
          <w:p w:rsidR="005F4838" w:rsidRDefault="005F4838" w:rsidP="00857586">
            <w:pPr>
              <w:autoSpaceDE w:val="0"/>
              <w:autoSpaceDN w:val="0"/>
              <w:adjustRightInd w:val="0"/>
              <w:jc w:val="both"/>
              <w:rPr>
                <w:sz w:val="28"/>
                <w:szCs w:val="28"/>
              </w:rPr>
            </w:pPr>
          </w:p>
        </w:tc>
        <w:tc>
          <w:tcPr>
            <w:tcW w:w="0" w:type="auto"/>
            <w:vMerge/>
          </w:tcPr>
          <w:p w:rsidR="005F4838" w:rsidRDefault="005F4838" w:rsidP="00857586">
            <w:pPr>
              <w:autoSpaceDE w:val="0"/>
              <w:autoSpaceDN w:val="0"/>
              <w:adjustRightInd w:val="0"/>
              <w:jc w:val="both"/>
              <w:rPr>
                <w:sz w:val="28"/>
                <w:szCs w:val="28"/>
              </w:rPr>
            </w:pPr>
          </w:p>
        </w:tc>
        <w:tc>
          <w:tcPr>
            <w:tcW w:w="0" w:type="auto"/>
            <w:vMerge/>
          </w:tcPr>
          <w:p w:rsidR="005F4838" w:rsidRDefault="005F4838" w:rsidP="00857586">
            <w:pPr>
              <w:autoSpaceDE w:val="0"/>
              <w:autoSpaceDN w:val="0"/>
              <w:adjustRightInd w:val="0"/>
              <w:jc w:val="both"/>
              <w:rPr>
                <w:sz w:val="28"/>
                <w:szCs w:val="28"/>
              </w:rPr>
            </w:pPr>
          </w:p>
        </w:tc>
        <w:tc>
          <w:tcPr>
            <w:tcW w:w="0" w:type="auto"/>
          </w:tcPr>
          <w:p w:rsidR="005F4838" w:rsidRDefault="00F204E9" w:rsidP="00857586">
            <w:pPr>
              <w:autoSpaceDE w:val="0"/>
              <w:autoSpaceDN w:val="0"/>
              <w:adjustRightInd w:val="0"/>
              <w:jc w:val="both"/>
              <w:rPr>
                <w:sz w:val="28"/>
                <w:szCs w:val="28"/>
              </w:rPr>
            </w:pPr>
            <w:r>
              <w:rPr>
                <w:sz w:val="28"/>
                <w:szCs w:val="28"/>
              </w:rPr>
              <w:t>план</w:t>
            </w:r>
          </w:p>
        </w:tc>
        <w:tc>
          <w:tcPr>
            <w:tcW w:w="0" w:type="auto"/>
          </w:tcPr>
          <w:p w:rsidR="005F4838" w:rsidRDefault="00F204E9" w:rsidP="00857586">
            <w:pPr>
              <w:autoSpaceDE w:val="0"/>
              <w:autoSpaceDN w:val="0"/>
              <w:adjustRightInd w:val="0"/>
              <w:jc w:val="both"/>
              <w:rPr>
                <w:sz w:val="28"/>
                <w:szCs w:val="28"/>
              </w:rPr>
            </w:pPr>
            <w:r>
              <w:rPr>
                <w:sz w:val="28"/>
                <w:szCs w:val="28"/>
              </w:rPr>
              <w:t>факт</w:t>
            </w:r>
          </w:p>
        </w:tc>
        <w:tc>
          <w:tcPr>
            <w:tcW w:w="0" w:type="auto"/>
            <w:vMerge/>
          </w:tcPr>
          <w:p w:rsidR="005F4838" w:rsidRDefault="005F4838" w:rsidP="00857586">
            <w:pPr>
              <w:autoSpaceDE w:val="0"/>
              <w:autoSpaceDN w:val="0"/>
              <w:adjustRightInd w:val="0"/>
              <w:jc w:val="both"/>
              <w:rPr>
                <w:sz w:val="28"/>
                <w:szCs w:val="28"/>
              </w:rPr>
            </w:pPr>
          </w:p>
        </w:tc>
      </w:tr>
      <w:tr w:rsidR="00F204E9" w:rsidTr="005F4838">
        <w:tc>
          <w:tcPr>
            <w:tcW w:w="0" w:type="auto"/>
          </w:tcPr>
          <w:p w:rsidR="005F4838" w:rsidRDefault="005F4838" w:rsidP="00857586">
            <w:pPr>
              <w:autoSpaceDE w:val="0"/>
              <w:autoSpaceDN w:val="0"/>
              <w:adjustRightInd w:val="0"/>
              <w:jc w:val="both"/>
              <w:rPr>
                <w:sz w:val="28"/>
                <w:szCs w:val="28"/>
              </w:rPr>
            </w:pPr>
          </w:p>
        </w:tc>
        <w:tc>
          <w:tcPr>
            <w:tcW w:w="0" w:type="auto"/>
          </w:tcPr>
          <w:p w:rsidR="005F4838" w:rsidRDefault="005F4838" w:rsidP="00857586">
            <w:pPr>
              <w:autoSpaceDE w:val="0"/>
              <w:autoSpaceDN w:val="0"/>
              <w:adjustRightInd w:val="0"/>
              <w:jc w:val="both"/>
              <w:rPr>
                <w:sz w:val="28"/>
                <w:szCs w:val="28"/>
              </w:rPr>
            </w:pPr>
          </w:p>
        </w:tc>
        <w:tc>
          <w:tcPr>
            <w:tcW w:w="0" w:type="auto"/>
          </w:tcPr>
          <w:p w:rsidR="005F4838" w:rsidRDefault="005F4838" w:rsidP="00857586">
            <w:pPr>
              <w:autoSpaceDE w:val="0"/>
              <w:autoSpaceDN w:val="0"/>
              <w:adjustRightInd w:val="0"/>
              <w:jc w:val="both"/>
              <w:rPr>
                <w:sz w:val="28"/>
                <w:szCs w:val="28"/>
              </w:rPr>
            </w:pPr>
          </w:p>
        </w:tc>
        <w:tc>
          <w:tcPr>
            <w:tcW w:w="0" w:type="auto"/>
          </w:tcPr>
          <w:p w:rsidR="005F4838" w:rsidRDefault="005F4838" w:rsidP="00857586">
            <w:pPr>
              <w:autoSpaceDE w:val="0"/>
              <w:autoSpaceDN w:val="0"/>
              <w:adjustRightInd w:val="0"/>
              <w:jc w:val="both"/>
              <w:rPr>
                <w:sz w:val="28"/>
                <w:szCs w:val="28"/>
              </w:rPr>
            </w:pPr>
          </w:p>
        </w:tc>
        <w:tc>
          <w:tcPr>
            <w:tcW w:w="0" w:type="auto"/>
          </w:tcPr>
          <w:p w:rsidR="005F4838" w:rsidRDefault="005F4838" w:rsidP="00857586">
            <w:pPr>
              <w:autoSpaceDE w:val="0"/>
              <w:autoSpaceDN w:val="0"/>
              <w:adjustRightInd w:val="0"/>
              <w:jc w:val="both"/>
              <w:rPr>
                <w:sz w:val="28"/>
                <w:szCs w:val="28"/>
              </w:rPr>
            </w:pPr>
          </w:p>
        </w:tc>
        <w:tc>
          <w:tcPr>
            <w:tcW w:w="0" w:type="auto"/>
          </w:tcPr>
          <w:p w:rsidR="005F4838" w:rsidRDefault="005F4838" w:rsidP="00857586">
            <w:pPr>
              <w:autoSpaceDE w:val="0"/>
              <w:autoSpaceDN w:val="0"/>
              <w:adjustRightInd w:val="0"/>
              <w:jc w:val="both"/>
              <w:rPr>
                <w:sz w:val="28"/>
                <w:szCs w:val="28"/>
              </w:rPr>
            </w:pPr>
          </w:p>
        </w:tc>
      </w:tr>
    </w:tbl>
    <w:p w:rsidR="00857586" w:rsidRPr="00857586" w:rsidRDefault="00857586" w:rsidP="00857586">
      <w:pPr>
        <w:autoSpaceDE w:val="0"/>
        <w:autoSpaceDN w:val="0"/>
        <w:adjustRightInd w:val="0"/>
        <w:spacing w:after="0" w:line="240" w:lineRule="auto"/>
        <w:ind w:firstLine="720"/>
        <w:jc w:val="both"/>
        <w:rPr>
          <w:rFonts w:ascii="Times New Roman" w:hAnsi="Times New Roman" w:cs="Times New Roman"/>
          <w:sz w:val="28"/>
          <w:szCs w:val="28"/>
        </w:rPr>
      </w:pP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 xml:space="preserve">2.12. Содержание учебного курса, предмета, дисциплины (модуля) Рабочей программы включает краткое описание каждой темы (3-4 предложения). Изложение учебного материала в заданной последовательности предусматривает конкретизацию всех дидактических единиц содержания. </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2.13. Структурный компонент Рабочей программы «Формы и средства контроля»</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 xml:space="preserve">включает материалы в виде тестовых, контрольных работ, вопросов для зачета и др. для оценки освоения школьниками содержания учебного материала. Количество контрольных работ определяется инструктивно-методическими документами о преподавании учебных предметов и дисциплин, принятыми на уровне региона. </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2.14.</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Перечень учебно-методических средств обучения как компонент Рабочей программы</w:t>
      </w:r>
      <w:r w:rsidRPr="00857586">
        <w:rPr>
          <w:rFonts w:ascii="Times New Roman" w:hAnsi="Times New Roman" w:cs="Times New Roman"/>
          <w:b/>
          <w:bCs/>
          <w:i/>
          <w:iCs/>
          <w:sz w:val="28"/>
          <w:szCs w:val="28"/>
        </w:rPr>
        <w:t xml:space="preserve"> </w:t>
      </w:r>
      <w:r w:rsidRPr="00857586">
        <w:rPr>
          <w:rFonts w:ascii="Times New Roman" w:hAnsi="Times New Roman" w:cs="Times New Roman"/>
          <w:sz w:val="28"/>
          <w:szCs w:val="28"/>
        </w:rPr>
        <w:t>включают основную и дополнительную учебную литературу (учебники, учебные пособия, сборники упражнений и задач, контрольных заданий, тестов, практических работ и лабораторных практикумов, хрестоматии); справочные пособия (словари, справочники); наглядный материал (альбомы, атласы, карты, таблицы), оборудование и приборы и т.п. Литература оформляется в соответствии с ГОСТом: элементы описания каждого учебно-методического средства должны приводиться в алфавитном порядке и соответствовать требованиям к библиографическому описанию.</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 xml:space="preserve">2.15. Используемый перечень учебно-методических средств обучения может быть классифицирован на две группы: «Литература (основная и дополнительная)», «Оборудование и приборы». </w:t>
      </w:r>
    </w:p>
    <w:p w:rsidR="00857586" w:rsidRPr="00857586" w:rsidRDefault="00857586" w:rsidP="00857586">
      <w:pPr>
        <w:autoSpaceDE w:val="0"/>
        <w:autoSpaceDN w:val="0"/>
        <w:adjustRightInd w:val="0"/>
        <w:spacing w:after="0" w:line="240" w:lineRule="auto"/>
        <w:jc w:val="both"/>
        <w:rPr>
          <w:rFonts w:ascii="Times New Roman" w:hAnsi="Times New Roman" w:cs="Times New Roman"/>
          <w:sz w:val="28"/>
          <w:szCs w:val="28"/>
        </w:rPr>
      </w:pPr>
    </w:p>
    <w:p w:rsidR="00857586" w:rsidRPr="00857586" w:rsidRDefault="00857586" w:rsidP="00857586">
      <w:pPr>
        <w:numPr>
          <w:ilvl w:val="0"/>
          <w:numId w:val="2"/>
        </w:numPr>
        <w:tabs>
          <w:tab w:val="num" w:pos="720"/>
          <w:tab w:val="left" w:pos="1080"/>
        </w:tabs>
        <w:autoSpaceDE w:val="0"/>
        <w:autoSpaceDN w:val="0"/>
        <w:adjustRightInd w:val="0"/>
        <w:spacing w:after="0" w:line="240" w:lineRule="auto"/>
        <w:jc w:val="both"/>
        <w:rPr>
          <w:rFonts w:ascii="Times New Roman" w:hAnsi="Times New Roman" w:cs="Times New Roman"/>
          <w:b/>
          <w:bCs/>
          <w:sz w:val="28"/>
          <w:szCs w:val="28"/>
        </w:rPr>
      </w:pPr>
      <w:r w:rsidRPr="00857586">
        <w:rPr>
          <w:rFonts w:ascii="Times New Roman" w:hAnsi="Times New Roman" w:cs="Times New Roman"/>
          <w:b/>
          <w:bCs/>
          <w:sz w:val="28"/>
          <w:szCs w:val="28"/>
        </w:rPr>
        <w:t xml:space="preserve">Сроки и порядок рассмотрения Рабочих программ </w:t>
      </w:r>
    </w:p>
    <w:p w:rsidR="00857586" w:rsidRPr="00857586" w:rsidRDefault="00857586" w:rsidP="00857586">
      <w:pPr>
        <w:tabs>
          <w:tab w:val="left" w:pos="1080"/>
        </w:tabs>
        <w:autoSpaceDE w:val="0"/>
        <w:autoSpaceDN w:val="0"/>
        <w:adjustRightInd w:val="0"/>
        <w:spacing w:after="0" w:line="240" w:lineRule="auto"/>
        <w:ind w:firstLine="720"/>
        <w:jc w:val="both"/>
        <w:rPr>
          <w:rFonts w:ascii="Times New Roman" w:hAnsi="Times New Roman" w:cs="Times New Roman"/>
          <w:b/>
          <w:bCs/>
          <w:sz w:val="28"/>
          <w:szCs w:val="28"/>
        </w:rPr>
      </w:pP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 xml:space="preserve">3.1. Сроки и порядок рассмотрения Рабочей программы определяется данным положением, утвержденным на уровне региона. </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3.2. Сроки и порядок рассмотрения Рабочей программы осуществляется следующим образом:</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3.2.1. Первый этап – 1 - 30 июня – Рабочая программа рассматривается на заседании методического объединения учителей (результаты рассмотрения заносятся в протокол) и согласовывается с заместителем директора по учебно-воспитательной работе;</w:t>
      </w:r>
    </w:p>
    <w:p w:rsidR="00857586" w:rsidRPr="00857586" w:rsidRDefault="00857586" w:rsidP="00857586">
      <w:pPr>
        <w:autoSpaceDE w:val="0"/>
        <w:autoSpaceDN w:val="0"/>
        <w:adjustRightInd w:val="0"/>
        <w:spacing w:after="0" w:line="240" w:lineRule="auto"/>
        <w:ind w:firstLine="1080"/>
        <w:jc w:val="both"/>
        <w:rPr>
          <w:rFonts w:ascii="Times New Roman" w:hAnsi="Times New Roman" w:cs="Times New Roman"/>
          <w:sz w:val="28"/>
          <w:szCs w:val="28"/>
        </w:rPr>
      </w:pPr>
      <w:r w:rsidRPr="00857586">
        <w:rPr>
          <w:rFonts w:ascii="Times New Roman" w:hAnsi="Times New Roman" w:cs="Times New Roman"/>
          <w:sz w:val="28"/>
          <w:szCs w:val="28"/>
        </w:rPr>
        <w:lastRenderedPageBreak/>
        <w:t>Второй этап – 1 - 30 августа – Рабочая программа рассматривается на педагогическом совете и утверждается руководителем образовательного учреждения.</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3.2.2. После утверждения руководителем образовательного учреждения Рабочая программа становится нормативным документом, реализуемым в данном образовательном учреждении. Общий перечень Рабочих программ утверждается приказом по общеобразовательному учреждению.</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3.2.4. Для авторских учебных программ целесообразно проводить дополнительную внешнюю экспертизу, которую осуществляет муниципальный экспертный совет.</w:t>
      </w:r>
    </w:p>
    <w:p w:rsidR="00857586" w:rsidRPr="00857586" w:rsidRDefault="00857586" w:rsidP="00857586">
      <w:pPr>
        <w:autoSpaceDE w:val="0"/>
        <w:autoSpaceDN w:val="0"/>
        <w:adjustRightInd w:val="0"/>
        <w:spacing w:after="0" w:line="240" w:lineRule="auto"/>
        <w:ind w:firstLine="540"/>
        <w:jc w:val="both"/>
        <w:rPr>
          <w:rFonts w:ascii="Times New Roman" w:hAnsi="Times New Roman" w:cs="Times New Roman"/>
          <w:sz w:val="28"/>
          <w:szCs w:val="28"/>
        </w:rPr>
      </w:pPr>
      <w:r w:rsidRPr="00857586">
        <w:rPr>
          <w:rFonts w:ascii="Times New Roman" w:hAnsi="Times New Roman" w:cs="Times New Roman"/>
          <w:sz w:val="28"/>
          <w:szCs w:val="28"/>
        </w:rPr>
        <w:t>3.2.5. Рабочая программа обновляется ежегодно.</w:t>
      </w:r>
    </w:p>
    <w:p w:rsidR="00857586" w:rsidRDefault="00857586"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p w:rsidR="004411FC" w:rsidRPr="00857586" w:rsidRDefault="004411FC" w:rsidP="00857586">
      <w:pPr>
        <w:autoSpaceDE w:val="0"/>
        <w:autoSpaceDN w:val="0"/>
        <w:adjustRightInd w:val="0"/>
        <w:spacing w:after="0" w:line="240" w:lineRule="auto"/>
        <w:ind w:firstLine="720"/>
        <w:jc w:val="center"/>
        <w:rPr>
          <w:rFonts w:ascii="Times New Roman" w:hAnsi="Times New Roman" w:cs="Times New Roman"/>
          <w:sz w:val="28"/>
          <w:szCs w:val="28"/>
        </w:rPr>
      </w:pPr>
    </w:p>
    <w:tbl>
      <w:tblPr>
        <w:tblStyle w:val="a9"/>
        <w:tblW w:w="0" w:type="auto"/>
        <w:jc w:val="center"/>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93"/>
        <w:gridCol w:w="360"/>
        <w:gridCol w:w="4961"/>
      </w:tblGrid>
      <w:tr w:rsidR="00857586" w:rsidRPr="00F14611" w:rsidTr="00AE272C">
        <w:trPr>
          <w:trHeight w:val="1417"/>
          <w:jc w:val="center"/>
        </w:trPr>
        <w:tc>
          <w:tcPr>
            <w:tcW w:w="4993" w:type="dxa"/>
          </w:tcPr>
          <w:p w:rsidR="00857586" w:rsidRPr="00F14611" w:rsidRDefault="00857586" w:rsidP="00AE272C">
            <w:pPr>
              <w:rPr>
                <w:sz w:val="22"/>
                <w:szCs w:val="24"/>
              </w:rPr>
            </w:pPr>
            <w:r w:rsidRPr="00F14611">
              <w:rPr>
                <w:sz w:val="22"/>
                <w:szCs w:val="24"/>
              </w:rPr>
              <w:lastRenderedPageBreak/>
              <w:t>ПРИНЯТО</w:t>
            </w:r>
          </w:p>
          <w:p w:rsidR="00857586" w:rsidRPr="00F14611" w:rsidRDefault="00857586" w:rsidP="00AE272C">
            <w:pPr>
              <w:rPr>
                <w:sz w:val="22"/>
                <w:szCs w:val="24"/>
              </w:rPr>
            </w:pPr>
            <w:r w:rsidRPr="00F14611">
              <w:rPr>
                <w:sz w:val="22"/>
                <w:szCs w:val="24"/>
              </w:rPr>
              <w:t>На педагогическом совете</w:t>
            </w:r>
          </w:p>
          <w:p w:rsidR="00857586" w:rsidRPr="00F14611" w:rsidRDefault="00857586" w:rsidP="00AE272C">
            <w:pPr>
              <w:rPr>
                <w:sz w:val="22"/>
                <w:szCs w:val="24"/>
              </w:rPr>
            </w:pPr>
          </w:p>
          <w:p w:rsidR="00857586" w:rsidRPr="00F14611" w:rsidRDefault="00857586" w:rsidP="00AE272C">
            <w:pPr>
              <w:rPr>
                <w:sz w:val="22"/>
                <w:szCs w:val="24"/>
              </w:rPr>
            </w:pPr>
            <w:r w:rsidRPr="00F14611">
              <w:rPr>
                <w:sz w:val="22"/>
                <w:szCs w:val="24"/>
              </w:rPr>
              <w:t>«____» ____________________ 20 ____ г.</w:t>
            </w:r>
          </w:p>
          <w:p w:rsidR="00857586" w:rsidRPr="00F14611" w:rsidRDefault="00857586" w:rsidP="00AE272C">
            <w:pPr>
              <w:rPr>
                <w:sz w:val="22"/>
                <w:szCs w:val="24"/>
              </w:rPr>
            </w:pPr>
          </w:p>
          <w:p w:rsidR="00857586" w:rsidRPr="00F14611" w:rsidRDefault="00857586" w:rsidP="00AE272C">
            <w:pPr>
              <w:rPr>
                <w:sz w:val="22"/>
                <w:szCs w:val="24"/>
              </w:rPr>
            </w:pPr>
            <w:r w:rsidRPr="00F14611">
              <w:rPr>
                <w:sz w:val="22"/>
                <w:szCs w:val="24"/>
              </w:rPr>
              <w:t>Протокол № _____</w:t>
            </w:r>
          </w:p>
        </w:tc>
        <w:tc>
          <w:tcPr>
            <w:tcW w:w="360" w:type="dxa"/>
          </w:tcPr>
          <w:p w:rsidR="00857586" w:rsidRPr="00F14611" w:rsidRDefault="00857586" w:rsidP="00AE272C">
            <w:pPr>
              <w:rPr>
                <w:sz w:val="22"/>
                <w:szCs w:val="24"/>
              </w:rPr>
            </w:pPr>
          </w:p>
        </w:tc>
        <w:tc>
          <w:tcPr>
            <w:tcW w:w="4961" w:type="dxa"/>
          </w:tcPr>
          <w:p w:rsidR="00857586" w:rsidRPr="00F14611" w:rsidRDefault="00857586" w:rsidP="00AE272C">
            <w:pPr>
              <w:rPr>
                <w:sz w:val="22"/>
                <w:szCs w:val="24"/>
              </w:rPr>
            </w:pPr>
            <w:r w:rsidRPr="00F14611">
              <w:rPr>
                <w:sz w:val="22"/>
                <w:szCs w:val="24"/>
              </w:rPr>
              <w:t>УТВЕРЖДЕНО</w:t>
            </w:r>
          </w:p>
          <w:p w:rsidR="00857586" w:rsidRPr="00F14611" w:rsidRDefault="00857586" w:rsidP="00AE272C">
            <w:pPr>
              <w:rPr>
                <w:sz w:val="22"/>
                <w:szCs w:val="24"/>
              </w:rPr>
            </w:pPr>
          </w:p>
          <w:p w:rsidR="00857586" w:rsidRPr="00F14611" w:rsidRDefault="00857586" w:rsidP="00AE272C">
            <w:pPr>
              <w:rPr>
                <w:sz w:val="22"/>
                <w:szCs w:val="24"/>
              </w:rPr>
            </w:pPr>
            <w:r w:rsidRPr="00F14611">
              <w:rPr>
                <w:sz w:val="22"/>
                <w:szCs w:val="24"/>
              </w:rPr>
              <w:t>«____» ___________________ 20 ___</w:t>
            </w:r>
          </w:p>
          <w:p w:rsidR="00857586" w:rsidRPr="00F14611" w:rsidRDefault="00857586" w:rsidP="00AE272C">
            <w:pPr>
              <w:rPr>
                <w:sz w:val="22"/>
                <w:szCs w:val="24"/>
              </w:rPr>
            </w:pPr>
          </w:p>
          <w:p w:rsidR="00857586" w:rsidRPr="00F14611" w:rsidRDefault="004411FC" w:rsidP="00AE272C">
            <w:pPr>
              <w:rPr>
                <w:sz w:val="22"/>
                <w:szCs w:val="24"/>
              </w:rPr>
            </w:pPr>
            <w:r>
              <w:rPr>
                <w:sz w:val="22"/>
                <w:szCs w:val="24"/>
              </w:rPr>
              <w:t>Директор  __________ ФИО</w:t>
            </w:r>
          </w:p>
          <w:p w:rsidR="00857586" w:rsidRPr="00F14611" w:rsidRDefault="00857586" w:rsidP="00AE272C">
            <w:pPr>
              <w:rPr>
                <w:sz w:val="22"/>
                <w:szCs w:val="24"/>
              </w:rPr>
            </w:pPr>
          </w:p>
          <w:p w:rsidR="00857586" w:rsidRPr="00F14611" w:rsidRDefault="00857586" w:rsidP="00AE272C">
            <w:pPr>
              <w:rPr>
                <w:sz w:val="22"/>
                <w:szCs w:val="24"/>
              </w:rPr>
            </w:pPr>
            <w:r w:rsidRPr="00F14611">
              <w:rPr>
                <w:sz w:val="22"/>
                <w:szCs w:val="24"/>
              </w:rPr>
              <w:t>Приказ № _____ от «___» ________ 20 ___</w:t>
            </w:r>
          </w:p>
        </w:tc>
      </w:tr>
    </w:tbl>
    <w:p w:rsidR="00857586" w:rsidRDefault="00857586" w:rsidP="00857586"/>
    <w:p w:rsidR="00857586" w:rsidRPr="00AC4023" w:rsidRDefault="00857586" w:rsidP="00857586">
      <w:pPr>
        <w:jc w:val="center"/>
        <w:rPr>
          <w:b/>
        </w:rPr>
      </w:pPr>
      <w:r w:rsidRPr="00AC4023">
        <w:rPr>
          <w:b/>
        </w:rPr>
        <w:t>ПОЛОЖЕНИЕ</w:t>
      </w:r>
      <w:r w:rsidRPr="00AC4023">
        <w:rPr>
          <w:b/>
        </w:rPr>
        <w:br/>
        <w:t>О РАБОЧЕЙ ПРОГРАММЕ УЧЕБНОГО КУРСА</w:t>
      </w:r>
    </w:p>
    <w:p w:rsidR="00857586" w:rsidRPr="00AC4023" w:rsidRDefault="00857586" w:rsidP="00857586">
      <w:pPr>
        <w:jc w:val="center"/>
        <w:rPr>
          <w:sz w:val="24"/>
        </w:rPr>
      </w:pPr>
    </w:p>
    <w:p w:rsidR="00857586" w:rsidRPr="00322E7E" w:rsidRDefault="00857586" w:rsidP="00857586">
      <w:pPr>
        <w:ind w:firstLine="851"/>
        <w:jc w:val="both"/>
        <w:rPr>
          <w:b/>
          <w:sz w:val="26"/>
          <w:szCs w:val="26"/>
        </w:rPr>
      </w:pPr>
      <w:r w:rsidRPr="00322E7E">
        <w:rPr>
          <w:b/>
          <w:sz w:val="26"/>
          <w:szCs w:val="26"/>
        </w:rPr>
        <w:t>ВВЕДЕНИЕ</w:t>
      </w:r>
    </w:p>
    <w:p w:rsidR="00857586" w:rsidRDefault="00857586" w:rsidP="00857586">
      <w:pPr>
        <w:ind w:firstLine="851"/>
        <w:jc w:val="both"/>
        <w:rPr>
          <w:sz w:val="26"/>
          <w:szCs w:val="26"/>
        </w:rPr>
      </w:pPr>
      <w:r w:rsidRPr="00322E7E">
        <w:rPr>
          <w:sz w:val="26"/>
          <w:szCs w:val="26"/>
        </w:rPr>
        <w:t xml:space="preserve">В соответствии с п. 6 ст. 9 Закона РФ «Об образовании» обеспечение реализации </w:t>
      </w:r>
      <w:r>
        <w:rPr>
          <w:sz w:val="26"/>
          <w:szCs w:val="26"/>
        </w:rPr>
        <w:t>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призваны осуществить основные общеобразовательные программы начального общего, основного общего и среднего (полного) общего образования. Общеобразовательные программы включают в себя учебный план, рабочие программы учебных курсов, предметов, дисциплин (модулей) и другие материалы.</w:t>
      </w:r>
    </w:p>
    <w:p w:rsidR="00857586" w:rsidRPr="003B0D5B" w:rsidRDefault="00857586" w:rsidP="00857586">
      <w:pPr>
        <w:shd w:val="clear" w:color="auto" w:fill="FFFFFF"/>
        <w:ind w:firstLine="851"/>
        <w:jc w:val="both"/>
        <w:rPr>
          <w:sz w:val="26"/>
          <w:szCs w:val="26"/>
        </w:rPr>
      </w:pPr>
      <w:r w:rsidRPr="003B0D5B">
        <w:rPr>
          <w:sz w:val="26"/>
          <w:szCs w:val="26"/>
        </w:rPr>
        <w:t>Инструментом для реализации федерального компонента государственного стандарта общего образования в образовательных учреждениях являются Примерные программы. Примерные программы отражают ведущие мировоззренческие идеи развития общества, определяя основные направления реализации содержания образования и требования к организации образовательного процесса, к базовым знаниям, умениям и навыкам с учетом специфики конкретного учебного предмета. Рассчитаны такие про</w:t>
      </w:r>
      <w:r w:rsidRPr="003B0D5B">
        <w:rPr>
          <w:sz w:val="26"/>
          <w:szCs w:val="26"/>
        </w:rPr>
        <w:softHyphen/>
        <w:t>граммы на количество часов, отводимое на изучение каждой образовательной области в инвариантной части Базисного учебного плана общеобразовательных учреждений Рос</w:t>
      </w:r>
      <w:r w:rsidRPr="003B0D5B">
        <w:rPr>
          <w:sz w:val="26"/>
          <w:szCs w:val="26"/>
        </w:rPr>
        <w:softHyphen/>
        <w:t xml:space="preserve">сийской Федерации, утвержденного приказом Минобразования РФ №1312 от 09.03.2004. (Перечень программ по учебным предметам федерального учебного плана для образовательных учреждений, а также сами </w:t>
      </w:r>
      <w:r>
        <w:rPr>
          <w:sz w:val="26"/>
          <w:szCs w:val="26"/>
        </w:rPr>
        <w:t>программы размещены на сайте Ми</w:t>
      </w:r>
      <w:r w:rsidRPr="003B0D5B">
        <w:rPr>
          <w:sz w:val="26"/>
          <w:szCs w:val="26"/>
        </w:rPr>
        <w:t xml:space="preserve">нобрнауки РФ: </w:t>
      </w:r>
      <w:hyperlink r:id="rId8" w:history="1">
        <w:r w:rsidRPr="008A2755">
          <w:rPr>
            <w:rStyle w:val="aa"/>
            <w:sz w:val="26"/>
            <w:szCs w:val="26"/>
            <w:lang w:val="en-US"/>
          </w:rPr>
          <w:t>www</w:t>
        </w:r>
        <w:r w:rsidRPr="008A2755">
          <w:rPr>
            <w:rStyle w:val="aa"/>
            <w:sz w:val="26"/>
            <w:szCs w:val="26"/>
          </w:rPr>
          <w:t>.</w:t>
        </w:r>
        <w:r w:rsidRPr="008A2755">
          <w:rPr>
            <w:rStyle w:val="aa"/>
            <w:sz w:val="26"/>
            <w:szCs w:val="26"/>
            <w:lang w:val="en-US"/>
          </w:rPr>
          <w:t>mon</w:t>
        </w:r>
        <w:r w:rsidRPr="008A2755">
          <w:rPr>
            <w:rStyle w:val="aa"/>
            <w:sz w:val="26"/>
            <w:szCs w:val="26"/>
          </w:rPr>
          <w:t>.</w:t>
        </w:r>
        <w:r w:rsidRPr="008A2755">
          <w:rPr>
            <w:rStyle w:val="aa"/>
            <w:sz w:val="26"/>
            <w:szCs w:val="26"/>
            <w:lang w:val="en-US"/>
          </w:rPr>
          <w:t>gov</w:t>
        </w:r>
        <w:r w:rsidRPr="008A2755">
          <w:rPr>
            <w:rStyle w:val="aa"/>
            <w:sz w:val="26"/>
            <w:szCs w:val="26"/>
          </w:rPr>
          <w:t>.</w:t>
        </w:r>
        <w:r w:rsidRPr="008A2755">
          <w:rPr>
            <w:rStyle w:val="aa"/>
            <w:sz w:val="26"/>
            <w:szCs w:val="26"/>
            <w:lang w:val="en-US"/>
          </w:rPr>
          <w:t>ru</w:t>
        </w:r>
      </w:hyperlink>
      <w:r w:rsidRPr="003B0D5B">
        <w:rPr>
          <w:sz w:val="26"/>
          <w:szCs w:val="26"/>
        </w:rPr>
        <w:t>).</w:t>
      </w:r>
    </w:p>
    <w:p w:rsidR="00857586" w:rsidRPr="003B0D5B" w:rsidRDefault="00857586" w:rsidP="00857586">
      <w:pPr>
        <w:shd w:val="clear" w:color="auto" w:fill="FFFFFF"/>
        <w:ind w:firstLine="851"/>
        <w:jc w:val="both"/>
        <w:rPr>
          <w:sz w:val="26"/>
          <w:szCs w:val="26"/>
        </w:rPr>
      </w:pPr>
      <w:r w:rsidRPr="003B0D5B">
        <w:rPr>
          <w:sz w:val="26"/>
          <w:szCs w:val="26"/>
        </w:rPr>
        <w:t xml:space="preserve">Разработка примерных программ относится </w:t>
      </w:r>
      <w:r>
        <w:rPr>
          <w:sz w:val="26"/>
          <w:szCs w:val="26"/>
        </w:rPr>
        <w:t>к компетенции Российской Федера</w:t>
      </w:r>
      <w:r w:rsidRPr="003B0D5B">
        <w:rPr>
          <w:sz w:val="26"/>
          <w:szCs w:val="26"/>
        </w:rPr>
        <w:t>ции в области образования в лице ее федеральных органов государственной власти (ст. 28 Закона РФ «Об образовании»).</w:t>
      </w:r>
    </w:p>
    <w:p w:rsidR="00857586" w:rsidRPr="003B0D5B" w:rsidRDefault="00857586" w:rsidP="00857586">
      <w:pPr>
        <w:shd w:val="clear" w:color="auto" w:fill="FFFFFF"/>
        <w:tabs>
          <w:tab w:val="left" w:pos="8338"/>
        </w:tabs>
        <w:ind w:firstLine="851"/>
        <w:jc w:val="both"/>
        <w:rPr>
          <w:sz w:val="26"/>
          <w:szCs w:val="26"/>
        </w:rPr>
      </w:pPr>
      <w:r w:rsidRPr="003B0D5B">
        <w:rPr>
          <w:sz w:val="26"/>
          <w:szCs w:val="26"/>
        </w:rPr>
        <w:lastRenderedPageBreak/>
        <w:t>Примерные программы служат основанием для составления рабочие программ</w:t>
      </w:r>
      <w:r>
        <w:rPr>
          <w:sz w:val="26"/>
          <w:szCs w:val="26"/>
        </w:rPr>
        <w:t xml:space="preserve"> </w:t>
      </w:r>
      <w:r w:rsidRPr="003B0D5B">
        <w:rPr>
          <w:sz w:val="26"/>
          <w:szCs w:val="26"/>
        </w:rPr>
        <w:t>учебных курсов и дисциплин, что входит в компетенцию образовательного учреждения</w:t>
      </w:r>
      <w:r>
        <w:rPr>
          <w:sz w:val="26"/>
          <w:szCs w:val="26"/>
        </w:rPr>
        <w:t xml:space="preserve"> </w:t>
      </w:r>
      <w:r w:rsidRPr="003B0D5B">
        <w:rPr>
          <w:sz w:val="26"/>
          <w:szCs w:val="26"/>
        </w:rPr>
        <w:t>(п. 2. ст. 32 Закона РФ «Об образовании»).</w:t>
      </w:r>
    </w:p>
    <w:p w:rsidR="00857586" w:rsidRDefault="00857586" w:rsidP="00857586">
      <w:pPr>
        <w:shd w:val="clear" w:color="auto" w:fill="FFFFFF"/>
        <w:ind w:firstLine="851"/>
        <w:jc w:val="both"/>
        <w:rPr>
          <w:sz w:val="26"/>
          <w:szCs w:val="26"/>
        </w:rPr>
      </w:pPr>
      <w:r w:rsidRPr="003B0D5B">
        <w:rPr>
          <w:sz w:val="26"/>
          <w:szCs w:val="26"/>
        </w:rPr>
        <w:t xml:space="preserve">Разработка рабочей программы учебного курса, предмета, дисциплины (модуля) (далее - Рабочей программы) как нормативного документа - одна из проблем большинства образовательных учреждений Алтайского края, которая обусловлена отсутствием методических основ и </w:t>
      </w:r>
      <w:r>
        <w:rPr>
          <w:sz w:val="26"/>
          <w:szCs w:val="26"/>
        </w:rPr>
        <w:t>рекомендаций по их составлению.</w:t>
      </w:r>
    </w:p>
    <w:p w:rsidR="00857586" w:rsidRDefault="00857586" w:rsidP="00857586">
      <w:pPr>
        <w:shd w:val="clear" w:color="auto" w:fill="FFFFFF"/>
        <w:jc w:val="both"/>
        <w:rPr>
          <w:sz w:val="26"/>
          <w:szCs w:val="26"/>
        </w:rPr>
      </w:pPr>
    </w:p>
    <w:p w:rsidR="00857586" w:rsidRPr="003B0D5B" w:rsidRDefault="00857586" w:rsidP="00857586">
      <w:pPr>
        <w:shd w:val="clear" w:color="auto" w:fill="FFFFFF"/>
        <w:ind w:firstLine="851"/>
        <w:jc w:val="both"/>
        <w:rPr>
          <w:b/>
          <w:sz w:val="26"/>
          <w:szCs w:val="26"/>
        </w:rPr>
      </w:pPr>
      <w:r w:rsidRPr="003B0D5B">
        <w:rPr>
          <w:b/>
          <w:bCs/>
          <w:sz w:val="26"/>
          <w:szCs w:val="26"/>
        </w:rPr>
        <w:t>УЧЕБНАЯ ПРОГРАММА И ЕЕ ВИДЫ</w:t>
      </w:r>
    </w:p>
    <w:p w:rsidR="00857586" w:rsidRPr="003B0D5B" w:rsidRDefault="00857586" w:rsidP="00857586">
      <w:pPr>
        <w:shd w:val="clear" w:color="auto" w:fill="FFFFFF"/>
        <w:tabs>
          <w:tab w:val="left" w:pos="8770"/>
        </w:tabs>
        <w:ind w:firstLine="851"/>
        <w:jc w:val="both"/>
        <w:rPr>
          <w:sz w:val="26"/>
          <w:szCs w:val="26"/>
        </w:rPr>
      </w:pPr>
      <w:r w:rsidRPr="003B0D5B">
        <w:rPr>
          <w:sz w:val="26"/>
          <w:szCs w:val="26"/>
        </w:rPr>
        <w:t>Основой образовательной деятельности в образовательном учреждении является</w:t>
      </w:r>
      <w:r>
        <w:rPr>
          <w:sz w:val="26"/>
          <w:szCs w:val="26"/>
        </w:rPr>
        <w:t xml:space="preserve"> </w:t>
      </w:r>
      <w:r w:rsidRPr="003B0D5B">
        <w:rPr>
          <w:sz w:val="26"/>
          <w:szCs w:val="26"/>
        </w:rPr>
        <w:t>учебная программа - нормативный документ, в котором представлены основные знания</w:t>
      </w:r>
      <w:r>
        <w:rPr>
          <w:sz w:val="26"/>
          <w:szCs w:val="26"/>
        </w:rPr>
        <w:t xml:space="preserve"> </w:t>
      </w:r>
      <w:r w:rsidRPr="003B0D5B">
        <w:rPr>
          <w:sz w:val="26"/>
          <w:szCs w:val="26"/>
        </w:rPr>
        <w:t xml:space="preserve">умения и навыки, подлежащие усвоению по учебным предметам и дисциплинам. </w:t>
      </w:r>
      <w:r>
        <w:rPr>
          <w:bCs/>
          <w:sz w:val="26"/>
          <w:szCs w:val="26"/>
        </w:rPr>
        <w:t xml:space="preserve">Она </w:t>
      </w:r>
      <w:r w:rsidRPr="003B0D5B">
        <w:rPr>
          <w:sz w:val="26"/>
          <w:szCs w:val="26"/>
        </w:rPr>
        <w:t xml:space="preserve">включает перечень тем и их реферативное описание (изложение основных вопросов </w:t>
      </w:r>
      <w:r>
        <w:rPr>
          <w:sz w:val="26"/>
          <w:szCs w:val="26"/>
        </w:rPr>
        <w:t xml:space="preserve">и </w:t>
      </w:r>
      <w:r w:rsidRPr="003B0D5B">
        <w:rPr>
          <w:sz w:val="26"/>
          <w:szCs w:val="26"/>
        </w:rPr>
        <w:t>заданной последовательности), рекомендации по количеству времени н</w:t>
      </w:r>
      <w:r>
        <w:rPr>
          <w:sz w:val="26"/>
          <w:szCs w:val="26"/>
        </w:rPr>
        <w:t xml:space="preserve">а каждую </w:t>
      </w:r>
      <w:r w:rsidRPr="003B0D5B">
        <w:rPr>
          <w:sz w:val="26"/>
          <w:szCs w:val="26"/>
        </w:rPr>
        <w:t>тему</w:t>
      </w:r>
      <w:r>
        <w:rPr>
          <w:sz w:val="26"/>
          <w:szCs w:val="26"/>
        </w:rPr>
        <w:t xml:space="preserve"> </w:t>
      </w:r>
      <w:r w:rsidRPr="003B0D5B">
        <w:rPr>
          <w:sz w:val="26"/>
          <w:szCs w:val="26"/>
        </w:rPr>
        <w:t>распределение их по годам обучения.</w:t>
      </w:r>
    </w:p>
    <w:p w:rsidR="00857586" w:rsidRPr="003B0D5B" w:rsidRDefault="00857586" w:rsidP="00857586">
      <w:pPr>
        <w:shd w:val="clear" w:color="auto" w:fill="FFFFFF"/>
        <w:tabs>
          <w:tab w:val="left" w:pos="8345"/>
        </w:tabs>
        <w:ind w:firstLine="851"/>
        <w:jc w:val="both"/>
        <w:rPr>
          <w:sz w:val="26"/>
          <w:szCs w:val="26"/>
        </w:rPr>
      </w:pPr>
      <w:r w:rsidRPr="003B0D5B">
        <w:rPr>
          <w:sz w:val="26"/>
          <w:szCs w:val="26"/>
        </w:rPr>
        <w:t>К учебным программам относятся: «примерная (типовая) учебная программа</w:t>
      </w:r>
      <w:r>
        <w:rPr>
          <w:sz w:val="26"/>
          <w:szCs w:val="26"/>
        </w:rPr>
        <w:t xml:space="preserve">», </w:t>
      </w:r>
      <w:r w:rsidRPr="003B0D5B">
        <w:rPr>
          <w:sz w:val="26"/>
          <w:szCs w:val="26"/>
        </w:rPr>
        <w:t>«авторская программа» и «рабочая программа учебного курса».</w:t>
      </w:r>
    </w:p>
    <w:p w:rsidR="00857586" w:rsidRPr="00626849" w:rsidRDefault="00857586" w:rsidP="00857586">
      <w:pPr>
        <w:shd w:val="clear" w:color="auto" w:fill="FFFFFF"/>
        <w:ind w:firstLine="851"/>
        <w:jc w:val="both"/>
        <w:rPr>
          <w:sz w:val="26"/>
          <w:szCs w:val="26"/>
        </w:rPr>
      </w:pPr>
      <w:r w:rsidRPr="00626849">
        <w:rPr>
          <w:bCs/>
          <w:sz w:val="26"/>
          <w:szCs w:val="26"/>
        </w:rPr>
        <w:t xml:space="preserve">Примерная (типовая) учебная программа </w:t>
      </w:r>
      <w:r w:rsidRPr="00626849">
        <w:rPr>
          <w:sz w:val="26"/>
          <w:szCs w:val="26"/>
        </w:rPr>
        <w:t>(далее - Примерная программа) – документ, который детально раскрывает обязательные (федеральные) компоненты содержания обучения и параметры качества усвоения учебного материала по конкретному предмету базисного учебного плана. Рекомендуется она Министерством образования и науки Российской Федерации и носит рекомендательный характер (письмо Минобрнауки РФ от 07.07.2005 г. «О примерных программах по учебным предметам федерального базисного учебного плана»).</w:t>
      </w:r>
    </w:p>
    <w:p w:rsidR="00857586" w:rsidRPr="00626849" w:rsidRDefault="00857586" w:rsidP="00857586">
      <w:pPr>
        <w:shd w:val="clear" w:color="auto" w:fill="FFFFFF"/>
        <w:ind w:firstLine="851"/>
        <w:jc w:val="both"/>
        <w:rPr>
          <w:sz w:val="26"/>
          <w:szCs w:val="26"/>
        </w:rPr>
      </w:pPr>
      <w:r w:rsidRPr="00626849">
        <w:rPr>
          <w:sz w:val="26"/>
          <w:szCs w:val="26"/>
        </w:rPr>
        <w:t>Примерная программа выполняет две основные функции: информационно-методическую и организационно-планирующую.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57586" w:rsidRPr="00626849" w:rsidRDefault="00857586" w:rsidP="00857586">
      <w:pPr>
        <w:shd w:val="clear" w:color="auto" w:fill="FFFFFF"/>
        <w:ind w:firstLine="851"/>
        <w:jc w:val="both"/>
        <w:rPr>
          <w:sz w:val="26"/>
          <w:szCs w:val="26"/>
        </w:rPr>
      </w:pPr>
      <w:r w:rsidRPr="00626849">
        <w:rPr>
          <w:sz w:val="26"/>
          <w:szCs w:val="26"/>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57586" w:rsidRPr="00626849" w:rsidRDefault="00857586" w:rsidP="00857586">
      <w:pPr>
        <w:shd w:val="clear" w:color="auto" w:fill="FFFFFF"/>
        <w:ind w:firstLine="851"/>
        <w:jc w:val="both"/>
        <w:rPr>
          <w:sz w:val="26"/>
          <w:szCs w:val="26"/>
        </w:rPr>
      </w:pPr>
      <w:r w:rsidRPr="00626849">
        <w:rPr>
          <w:sz w:val="26"/>
          <w:szCs w:val="26"/>
        </w:rPr>
        <w:lastRenderedPageBreak/>
        <w:t>Примерная программа является ориентиром для составления авторских учебных программ и учебников, может использоваться при тематическом планировании учебного курса, предмета, дисциплины (модуля). Примерная программа определяет инвариантную (обязательную) часть учебного курса, предмета, дисциплины (модуля),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предмета, дисциплины (модуля).</w:t>
      </w:r>
    </w:p>
    <w:p w:rsidR="00857586" w:rsidRPr="00626849" w:rsidRDefault="00857586" w:rsidP="00857586">
      <w:pPr>
        <w:shd w:val="clear" w:color="auto" w:fill="FFFFFF"/>
        <w:ind w:firstLine="851"/>
        <w:jc w:val="both"/>
        <w:rPr>
          <w:sz w:val="26"/>
          <w:szCs w:val="26"/>
        </w:rPr>
      </w:pPr>
      <w:r w:rsidRPr="00626849">
        <w:rPr>
          <w:bCs/>
          <w:sz w:val="26"/>
          <w:szCs w:val="26"/>
        </w:rPr>
        <w:t xml:space="preserve">Авторская </w:t>
      </w:r>
      <w:r w:rsidRPr="00626849">
        <w:rPr>
          <w:sz w:val="26"/>
          <w:szCs w:val="26"/>
        </w:rPr>
        <w:t xml:space="preserve">программа - это документ, созданный на основе государственного образовательного стандарта и Примерной программы и имеющий авторскую концепцию построения содержания учебного курса, предмета, дисциплины (модуля). Авторская программа разрабатывается одним или группой авторов. Для Авторской программы характерны оригинальная концепция и построение содержания. Внедрению в практику работы общеобразовательных учреждений Авторской программы предшествует </w:t>
      </w:r>
      <w:r>
        <w:rPr>
          <w:sz w:val="26"/>
          <w:szCs w:val="26"/>
        </w:rPr>
        <w:t>ее экс</w:t>
      </w:r>
      <w:r w:rsidRPr="00626849">
        <w:rPr>
          <w:sz w:val="26"/>
          <w:szCs w:val="26"/>
        </w:rPr>
        <w:t>пертиза и апробация.</w:t>
      </w:r>
    </w:p>
    <w:p w:rsidR="00857586" w:rsidRPr="00626849" w:rsidRDefault="00857586" w:rsidP="00857586">
      <w:pPr>
        <w:shd w:val="clear" w:color="auto" w:fill="FFFFFF"/>
        <w:ind w:firstLine="851"/>
        <w:jc w:val="both"/>
        <w:rPr>
          <w:sz w:val="26"/>
          <w:szCs w:val="26"/>
        </w:rPr>
      </w:pPr>
      <w:r w:rsidRPr="00626849">
        <w:rPr>
          <w:sz w:val="26"/>
          <w:szCs w:val="26"/>
        </w:rPr>
        <w:t>Рабочая программа - нормативно-управленческий документ образовательного учреждения, характеризующий систему организации образовательной деятельности педагога.</w:t>
      </w:r>
    </w:p>
    <w:p w:rsidR="00857586" w:rsidRPr="00626849" w:rsidRDefault="00857586" w:rsidP="00857586">
      <w:pPr>
        <w:shd w:val="clear" w:color="auto" w:fill="FFFFFF"/>
        <w:ind w:firstLine="851"/>
        <w:jc w:val="both"/>
        <w:rPr>
          <w:sz w:val="26"/>
          <w:szCs w:val="26"/>
        </w:rPr>
      </w:pPr>
      <w:r w:rsidRPr="00626849">
        <w:rPr>
          <w:sz w:val="26"/>
          <w:szCs w:val="26"/>
        </w:rPr>
        <w:t>Рабочая программа и Примерная программа имеют отличия. Так, Примерная программа определяет базовые знания, умения, навыки и отражает систему ведущих мировоззренческих идей, общие рекомендации методического характера. Рабочая программа конкретизирует соответствующий образовательный стандарт с учетом необходимых требований к ее построению, а также описывает национально-региональный уровень, учитывает возможности методического, информационного, технического обеспечения учебного процесса, уровень подготовки учащихся, отражает специфику обучения в данном образовательном учреждении.</w:t>
      </w:r>
    </w:p>
    <w:p w:rsidR="00857586" w:rsidRDefault="00857586" w:rsidP="00857586">
      <w:pPr>
        <w:shd w:val="clear" w:color="auto" w:fill="FFFFFF"/>
        <w:ind w:firstLine="851"/>
        <w:jc w:val="both"/>
        <w:rPr>
          <w:sz w:val="26"/>
          <w:szCs w:val="26"/>
        </w:rPr>
      </w:pPr>
      <w:r w:rsidRPr="00626849">
        <w:rPr>
          <w:sz w:val="26"/>
          <w:szCs w:val="26"/>
        </w:rPr>
        <w:t>Таким образом, Рабочая программа - это учебная программа, разработанная пе</w:t>
      </w:r>
      <w:r w:rsidRPr="00B64C85">
        <w:rPr>
          <w:sz w:val="26"/>
          <w:szCs w:val="26"/>
        </w:rPr>
        <w:t xml:space="preserve">дагогом на основе Примерной для конкретного образовательного учреждения и определенного класса (группы), имеющая </w:t>
      </w:r>
      <w:r w:rsidRPr="00B64C85">
        <w:rPr>
          <w:sz w:val="26"/>
          <w:szCs w:val="26"/>
        </w:rPr>
        <w:lastRenderedPageBreak/>
        <w:t>изменения и дополнения в содержании, последовательности изучения тем, количестве часов, использовании организационных форм обучения и т.п.</w:t>
      </w:r>
    </w:p>
    <w:p w:rsidR="00857586" w:rsidRPr="00AC4023" w:rsidRDefault="00857586" w:rsidP="00857586">
      <w:pPr>
        <w:shd w:val="clear" w:color="auto" w:fill="FFFFFF"/>
        <w:jc w:val="both"/>
        <w:rPr>
          <w:sz w:val="24"/>
        </w:rPr>
      </w:pPr>
    </w:p>
    <w:p w:rsidR="00857586" w:rsidRPr="00B64C85" w:rsidRDefault="00857586" w:rsidP="00857586">
      <w:pPr>
        <w:shd w:val="clear" w:color="auto" w:fill="FFFFFF"/>
        <w:ind w:firstLine="851"/>
        <w:jc w:val="both"/>
        <w:rPr>
          <w:b/>
          <w:sz w:val="26"/>
        </w:rPr>
      </w:pPr>
      <w:r w:rsidRPr="00B64C85">
        <w:rPr>
          <w:b/>
          <w:sz w:val="26"/>
          <w:szCs w:val="32"/>
        </w:rPr>
        <w:t>СТРУКТУРА</w:t>
      </w:r>
      <w:r w:rsidRPr="00B64C85">
        <w:rPr>
          <w:rFonts w:cs="Courier New"/>
          <w:b/>
          <w:sz w:val="26"/>
          <w:szCs w:val="32"/>
        </w:rPr>
        <w:t xml:space="preserve"> </w:t>
      </w:r>
      <w:r w:rsidRPr="00B64C85">
        <w:rPr>
          <w:b/>
          <w:sz w:val="26"/>
          <w:szCs w:val="32"/>
        </w:rPr>
        <w:t>РАБОЧЕЙ</w:t>
      </w:r>
      <w:r w:rsidRPr="00B64C85">
        <w:rPr>
          <w:rFonts w:cs="Courier New"/>
          <w:b/>
          <w:sz w:val="26"/>
          <w:szCs w:val="32"/>
        </w:rPr>
        <w:t xml:space="preserve"> </w:t>
      </w:r>
      <w:r w:rsidRPr="00B64C85">
        <w:rPr>
          <w:b/>
          <w:sz w:val="26"/>
          <w:szCs w:val="32"/>
        </w:rPr>
        <w:t>ПРОГРАММЫ</w:t>
      </w:r>
    </w:p>
    <w:p w:rsidR="00857586" w:rsidRPr="00B64C85" w:rsidRDefault="00857586" w:rsidP="00857586">
      <w:pPr>
        <w:shd w:val="clear" w:color="auto" w:fill="FFFFFF"/>
        <w:ind w:firstLine="851"/>
        <w:jc w:val="both"/>
        <w:rPr>
          <w:sz w:val="26"/>
        </w:rPr>
      </w:pPr>
      <w:r w:rsidRPr="00B64C85">
        <w:rPr>
          <w:sz w:val="26"/>
          <w:szCs w:val="26"/>
        </w:rPr>
        <w:t>Являясь составной частью образовательной программы образовательного учре</w:t>
      </w:r>
      <w:r w:rsidRPr="00B64C85">
        <w:rPr>
          <w:sz w:val="26"/>
          <w:szCs w:val="26"/>
        </w:rPr>
        <w:softHyphen/>
        <w:t>ждения, Рабочая программа призвана обеспечить гарантии в получении учащимися обя</w:t>
      </w:r>
      <w:r w:rsidRPr="00B64C85">
        <w:rPr>
          <w:sz w:val="26"/>
          <w:szCs w:val="26"/>
        </w:rPr>
        <w:softHyphen/>
        <w:t>зательного минимума образования в соответствии с государственным образовательным стандартом и спецификой местных условий.</w:t>
      </w:r>
    </w:p>
    <w:p w:rsidR="00857586" w:rsidRPr="00B64C85" w:rsidRDefault="00857586" w:rsidP="00857586">
      <w:pPr>
        <w:shd w:val="clear" w:color="auto" w:fill="FFFFFF"/>
        <w:ind w:firstLine="851"/>
        <w:jc w:val="both"/>
        <w:rPr>
          <w:sz w:val="26"/>
        </w:rPr>
      </w:pPr>
      <w:r w:rsidRPr="00B64C85">
        <w:rPr>
          <w:sz w:val="26"/>
          <w:szCs w:val="26"/>
        </w:rPr>
        <w:t>Это возможно при полной реализации Рабочей программы, где основным условием является необходимость ее поэтапного (пошагового) описания. Именно поэтому, Рабочая программа по своей структуре и содержанию представляет собой методику собственной реализации с учетом:</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требований федеральных компонентов государственных образовательных стандартов;</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eastAsiaTheme="minorEastAsia"/>
          <w:sz w:val="26"/>
          <w:szCs w:val="20"/>
        </w:rPr>
      </w:pPr>
      <w:r w:rsidRPr="00B64C85">
        <w:rPr>
          <w:sz w:val="26"/>
          <w:szCs w:val="26"/>
        </w:rPr>
        <w:t>обязательного минимума содержания учебных программ;</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eastAsiaTheme="minorEastAsia"/>
          <w:sz w:val="26"/>
          <w:szCs w:val="20"/>
        </w:rPr>
      </w:pPr>
      <w:r w:rsidRPr="00B64C85">
        <w:rPr>
          <w:sz w:val="26"/>
          <w:szCs w:val="26"/>
        </w:rPr>
        <w:t>максимального объема учебного материала для учащихся;</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требований к уровню подготовки выпускников;</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объема часов учебной нагрузки, определенного учебным планом образовательного учреждения для реализации учебных предметов,</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модулей, спецкурсов, практикумов, исследовательской и проектной деятельности в каждом классе;</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познавательных интересов учащихся;</w:t>
      </w:r>
    </w:p>
    <w:p w:rsidR="00857586" w:rsidRPr="00B64C85"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целей и задач образовательной программы школы;</w:t>
      </w:r>
    </w:p>
    <w:p w:rsidR="00857586" w:rsidRDefault="00857586" w:rsidP="00857586">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выбора педагогом необходимого комплекта уч</w:t>
      </w:r>
      <w:r>
        <w:rPr>
          <w:sz w:val="26"/>
          <w:szCs w:val="26"/>
        </w:rPr>
        <w:t>ебно-методического обеспечения.</w:t>
      </w:r>
    </w:p>
    <w:p w:rsidR="00857586" w:rsidRDefault="00857586" w:rsidP="00857586">
      <w:pPr>
        <w:shd w:val="clear" w:color="auto" w:fill="FFFFFF"/>
        <w:ind w:firstLine="851"/>
        <w:jc w:val="both"/>
        <w:rPr>
          <w:sz w:val="26"/>
          <w:szCs w:val="26"/>
        </w:rPr>
      </w:pPr>
      <w:r w:rsidRPr="00B64C85">
        <w:rPr>
          <w:sz w:val="26"/>
          <w:szCs w:val="26"/>
        </w:rPr>
        <w:t xml:space="preserve">Необходимость отражения в Рабочей программе данных аспектов обуславливает определение </w:t>
      </w:r>
      <w:r w:rsidRPr="00B64C85">
        <w:rPr>
          <w:b/>
          <w:sz w:val="26"/>
          <w:szCs w:val="26"/>
          <w:u w:val="single"/>
        </w:rPr>
        <w:t>элементов ее структуры</w:t>
      </w:r>
      <w:r w:rsidRPr="00B64C85">
        <w:rPr>
          <w:sz w:val="26"/>
          <w:szCs w:val="26"/>
        </w:rPr>
        <w:t xml:space="preserve">. </w:t>
      </w:r>
      <w:r w:rsidRPr="00B64C85">
        <w:rPr>
          <w:sz w:val="26"/>
          <w:szCs w:val="26"/>
          <w:u w:val="single"/>
        </w:rPr>
        <w:t>К ним относятся:</w:t>
      </w:r>
      <w:r w:rsidRPr="00B64C85">
        <w:rPr>
          <w:sz w:val="26"/>
          <w:szCs w:val="26"/>
        </w:rPr>
        <w:t xml:space="preserve"> </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Pr>
          <w:sz w:val="26"/>
          <w:szCs w:val="26"/>
        </w:rPr>
        <w:t>титульный лист;</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пояснительная записка;</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требования к уровню подготовки учащихся;</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учебно-тематический план;</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содержание программы учебного курса;</w:t>
      </w:r>
    </w:p>
    <w:p w:rsidR="00857586"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szCs w:val="26"/>
        </w:rPr>
      </w:pPr>
      <w:r w:rsidRPr="00B64C85">
        <w:rPr>
          <w:sz w:val="26"/>
          <w:szCs w:val="26"/>
        </w:rPr>
        <w:t>средства контроля;</w:t>
      </w:r>
    </w:p>
    <w:p w:rsidR="00857586" w:rsidRPr="00AC4023" w:rsidRDefault="00857586" w:rsidP="00857586">
      <w:pPr>
        <w:widowControl w:val="0"/>
        <w:numPr>
          <w:ilvl w:val="0"/>
          <w:numId w:val="4"/>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учебно-методическое обеспеченность.</w:t>
      </w:r>
    </w:p>
    <w:p w:rsidR="00857586" w:rsidRPr="00AC4023" w:rsidRDefault="00857586" w:rsidP="00857586">
      <w:pPr>
        <w:widowControl w:val="0"/>
        <w:shd w:val="clear" w:color="auto" w:fill="FFFFFF"/>
        <w:tabs>
          <w:tab w:val="left" w:pos="851"/>
        </w:tabs>
        <w:autoSpaceDE w:val="0"/>
        <w:autoSpaceDN w:val="0"/>
        <w:adjustRightInd w:val="0"/>
        <w:jc w:val="both"/>
        <w:rPr>
          <w:sz w:val="24"/>
        </w:rPr>
      </w:pPr>
    </w:p>
    <w:p w:rsidR="00857586" w:rsidRPr="00B64C85" w:rsidRDefault="00857586" w:rsidP="00857586">
      <w:pPr>
        <w:shd w:val="clear" w:color="auto" w:fill="FFFFFF"/>
        <w:ind w:firstLine="851"/>
        <w:jc w:val="both"/>
        <w:rPr>
          <w:b/>
          <w:sz w:val="26"/>
          <w:szCs w:val="26"/>
        </w:rPr>
      </w:pPr>
      <w:r w:rsidRPr="00B64C85">
        <w:rPr>
          <w:b/>
          <w:sz w:val="26"/>
          <w:szCs w:val="26"/>
        </w:rPr>
        <w:t>ПОЯСНЕНИЯ К ЭЛЕМЕНТАМ СТРУКТУРЫ</w:t>
      </w:r>
    </w:p>
    <w:p w:rsidR="00857586" w:rsidRPr="00B64C85" w:rsidRDefault="00857586" w:rsidP="00857586">
      <w:pPr>
        <w:shd w:val="clear" w:color="auto" w:fill="FFFFFF"/>
        <w:ind w:firstLine="851"/>
        <w:jc w:val="both"/>
        <w:rPr>
          <w:b/>
          <w:sz w:val="26"/>
          <w:szCs w:val="26"/>
          <w:u w:val="single"/>
        </w:rPr>
      </w:pPr>
      <w:r w:rsidRPr="00B64C85">
        <w:rPr>
          <w:b/>
          <w:sz w:val="26"/>
          <w:szCs w:val="26"/>
          <w:u w:val="single"/>
        </w:rPr>
        <w:t>Титульный лист содержит:</w:t>
      </w:r>
    </w:p>
    <w:p w:rsidR="00857586" w:rsidRPr="00B64C85" w:rsidRDefault="00857586" w:rsidP="00857586">
      <w:pPr>
        <w:widowControl w:val="0"/>
        <w:numPr>
          <w:ilvl w:val="0"/>
          <w:numId w:val="5"/>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lastRenderedPageBreak/>
        <w:t>наименование образовательного учреждения;</w:t>
      </w:r>
    </w:p>
    <w:p w:rsidR="00857586" w:rsidRPr="00B64C85" w:rsidRDefault="00857586" w:rsidP="00857586">
      <w:pPr>
        <w:widowControl w:val="0"/>
        <w:numPr>
          <w:ilvl w:val="0"/>
          <w:numId w:val="5"/>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гриф утверждения программы (с указанием даты и номера приказа руководителя образовательного учреждения);</w:t>
      </w:r>
    </w:p>
    <w:p w:rsidR="00857586" w:rsidRPr="00B64C85" w:rsidRDefault="00857586" w:rsidP="00857586">
      <w:pPr>
        <w:widowControl w:val="0"/>
        <w:numPr>
          <w:ilvl w:val="0"/>
          <w:numId w:val="5"/>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название учебного курса, предмета, дисциплины (модуля);</w:t>
      </w:r>
    </w:p>
    <w:p w:rsidR="00857586" w:rsidRPr="00B64C85" w:rsidRDefault="00857586" w:rsidP="00857586">
      <w:pPr>
        <w:widowControl w:val="0"/>
        <w:numPr>
          <w:ilvl w:val="0"/>
          <w:numId w:val="5"/>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класс (параллель), которым изучается учебный курс, предмет, дисциплина (мо</w:t>
      </w:r>
      <w:r w:rsidRPr="00B64C85">
        <w:rPr>
          <w:sz w:val="26"/>
          <w:szCs w:val="26"/>
        </w:rPr>
        <w:softHyphen/>
        <w:t>дуль);</w:t>
      </w:r>
    </w:p>
    <w:p w:rsidR="00857586" w:rsidRPr="00B64C85" w:rsidRDefault="00857586" w:rsidP="00857586">
      <w:pPr>
        <w:widowControl w:val="0"/>
        <w:numPr>
          <w:ilvl w:val="0"/>
          <w:numId w:val="5"/>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год составления программы.</w:t>
      </w:r>
    </w:p>
    <w:p w:rsidR="00857586" w:rsidRDefault="00857586" w:rsidP="00857586">
      <w:pPr>
        <w:shd w:val="clear" w:color="auto" w:fill="FFFFFF"/>
        <w:ind w:firstLine="851"/>
        <w:jc w:val="both"/>
        <w:rPr>
          <w:sz w:val="26"/>
          <w:szCs w:val="26"/>
        </w:rPr>
      </w:pPr>
      <w:r w:rsidRPr="00B64C85">
        <w:rPr>
          <w:sz w:val="26"/>
          <w:szCs w:val="26"/>
        </w:rPr>
        <w:t>Если это элективный ку</w:t>
      </w:r>
      <w:r>
        <w:rPr>
          <w:sz w:val="26"/>
          <w:szCs w:val="26"/>
        </w:rPr>
        <w:t>рс, то указывается ФИО учителя.</w:t>
      </w:r>
    </w:p>
    <w:p w:rsidR="00857586" w:rsidRDefault="00857586" w:rsidP="00857586">
      <w:pPr>
        <w:shd w:val="clear" w:color="auto" w:fill="FFFFFF"/>
        <w:ind w:firstLine="851"/>
        <w:jc w:val="both"/>
        <w:rPr>
          <w:sz w:val="26"/>
          <w:szCs w:val="26"/>
        </w:rPr>
      </w:pPr>
      <w:r w:rsidRPr="00B64C85">
        <w:rPr>
          <w:sz w:val="26"/>
          <w:szCs w:val="26"/>
        </w:rPr>
        <w:t>Примерный титульный л</w:t>
      </w:r>
      <w:r>
        <w:rPr>
          <w:sz w:val="26"/>
          <w:szCs w:val="26"/>
        </w:rPr>
        <w:t>ист представлен в приложении 1.</w:t>
      </w:r>
    </w:p>
    <w:p w:rsidR="00857586" w:rsidRDefault="00857586" w:rsidP="00857586">
      <w:pPr>
        <w:shd w:val="clear" w:color="auto" w:fill="FFFFFF"/>
        <w:ind w:firstLine="851"/>
        <w:jc w:val="both"/>
        <w:rPr>
          <w:sz w:val="26"/>
          <w:szCs w:val="26"/>
        </w:rPr>
      </w:pPr>
    </w:p>
    <w:p w:rsidR="00857586" w:rsidRDefault="00857586" w:rsidP="00857586">
      <w:pPr>
        <w:shd w:val="clear" w:color="auto" w:fill="FFFFFF"/>
        <w:ind w:firstLine="851"/>
        <w:jc w:val="both"/>
        <w:rPr>
          <w:sz w:val="26"/>
          <w:szCs w:val="26"/>
        </w:rPr>
      </w:pPr>
      <w:r w:rsidRPr="00B64C85">
        <w:rPr>
          <w:sz w:val="26"/>
          <w:szCs w:val="26"/>
        </w:rPr>
        <w:t xml:space="preserve">В тексте </w:t>
      </w:r>
      <w:r w:rsidRPr="00F9437E">
        <w:rPr>
          <w:b/>
          <w:sz w:val="26"/>
          <w:szCs w:val="26"/>
          <w:u w:val="single"/>
        </w:rPr>
        <w:t>пояснительной записки</w:t>
      </w:r>
      <w:r w:rsidRPr="00B64C85">
        <w:rPr>
          <w:sz w:val="26"/>
          <w:szCs w:val="26"/>
        </w:rPr>
        <w:t xml:space="preserve"> к Рабочей программе указывается:</w:t>
      </w:r>
    </w:p>
    <w:p w:rsidR="00857586" w:rsidRPr="00B64C85" w:rsidRDefault="00857586" w:rsidP="00857586">
      <w:pPr>
        <w:widowControl w:val="0"/>
        <w:numPr>
          <w:ilvl w:val="0"/>
          <w:numId w:val="6"/>
        </w:numPr>
        <w:shd w:val="clear" w:color="auto" w:fill="FFFFFF"/>
        <w:tabs>
          <w:tab w:val="left" w:pos="851"/>
        </w:tabs>
        <w:autoSpaceDE w:val="0"/>
        <w:autoSpaceDN w:val="0"/>
        <w:adjustRightInd w:val="0"/>
        <w:spacing w:after="0" w:line="240" w:lineRule="auto"/>
        <w:ind w:left="0" w:firstLine="567"/>
        <w:jc w:val="both"/>
        <w:rPr>
          <w:sz w:val="26"/>
        </w:rPr>
      </w:pPr>
      <w:r w:rsidRPr="00B64C85">
        <w:rPr>
          <w:sz w:val="26"/>
          <w:szCs w:val="26"/>
        </w:rPr>
        <w:t>название, автор и год издания конкретной программы (примерной, авторской), на основе которой разработана Рабочая программа;</w:t>
      </w:r>
    </w:p>
    <w:p w:rsidR="00857586" w:rsidRPr="00FA777E" w:rsidRDefault="00857586" w:rsidP="00857586">
      <w:pPr>
        <w:pStyle w:val="ab"/>
        <w:widowControl w:val="0"/>
        <w:numPr>
          <w:ilvl w:val="0"/>
          <w:numId w:val="7"/>
        </w:numPr>
        <w:shd w:val="clear" w:color="auto" w:fill="FFFFFF"/>
        <w:tabs>
          <w:tab w:val="left" w:pos="851"/>
        </w:tabs>
        <w:ind w:left="0" w:firstLine="567"/>
        <w:jc w:val="both"/>
        <w:rPr>
          <w:sz w:val="26"/>
          <w:szCs w:val="26"/>
        </w:rPr>
      </w:pPr>
      <w:r w:rsidRPr="00FA777E">
        <w:rPr>
          <w:sz w:val="26"/>
          <w:szCs w:val="26"/>
        </w:rPr>
        <w:t>цели и задачи данной программы обучения в области формирования системы знаний, умений (задачи формулируются в соответствии со стандартом и с учетом данно</w:t>
      </w:r>
      <w:r w:rsidRPr="00FA777E">
        <w:rPr>
          <w:sz w:val="26"/>
          <w:szCs w:val="26"/>
        </w:rPr>
        <w:softHyphen/>
        <w:t>го образовательного учреждения);</w:t>
      </w:r>
    </w:p>
    <w:p w:rsidR="00857586" w:rsidRPr="00FA777E" w:rsidRDefault="00857586" w:rsidP="00857586">
      <w:pPr>
        <w:pStyle w:val="ab"/>
        <w:widowControl w:val="0"/>
        <w:numPr>
          <w:ilvl w:val="0"/>
          <w:numId w:val="7"/>
        </w:numPr>
        <w:shd w:val="clear" w:color="auto" w:fill="FFFFFF"/>
        <w:tabs>
          <w:tab w:val="left" w:pos="851"/>
        </w:tabs>
        <w:ind w:left="0" w:firstLine="567"/>
        <w:jc w:val="both"/>
        <w:rPr>
          <w:sz w:val="26"/>
          <w:szCs w:val="26"/>
        </w:rPr>
      </w:pPr>
      <w:r w:rsidRPr="00FA777E">
        <w:rPr>
          <w:sz w:val="26"/>
          <w:szCs w:val="26"/>
        </w:rPr>
        <w:t>изменения, внесенные в примерную или авторскую программу, и их обоснование;</w:t>
      </w:r>
    </w:p>
    <w:p w:rsidR="00857586" w:rsidRPr="00FA777E" w:rsidRDefault="00857586" w:rsidP="00857586">
      <w:pPr>
        <w:pStyle w:val="ab"/>
        <w:widowControl w:val="0"/>
        <w:numPr>
          <w:ilvl w:val="0"/>
          <w:numId w:val="7"/>
        </w:numPr>
        <w:shd w:val="clear" w:color="auto" w:fill="FFFFFF"/>
        <w:tabs>
          <w:tab w:val="left" w:pos="851"/>
        </w:tabs>
        <w:ind w:left="0" w:firstLine="567"/>
        <w:jc w:val="both"/>
        <w:rPr>
          <w:sz w:val="26"/>
          <w:szCs w:val="26"/>
        </w:rPr>
      </w:pPr>
      <w:r w:rsidRPr="00FA777E">
        <w:rPr>
          <w:sz w:val="26"/>
          <w:szCs w:val="26"/>
        </w:rPr>
        <w:t>учебно-методический комплект (учебник, рабочая тетрадь, тетрадь для контрольных работ, атлас, контурная карта и др. согласно перечню учебников, утвержденных приказом Минобрнауки РФ), используемый для достижения поставленной цели в соответствии с образовательной программой учреждения (пособия, входящие в учебно-методический комплект, обозначаются с указанием их названия, класса, ФИО автора, издательства, года издания);</w:t>
      </w:r>
    </w:p>
    <w:p w:rsidR="00857586" w:rsidRPr="00FA777E" w:rsidRDefault="00857586" w:rsidP="00857586">
      <w:pPr>
        <w:pStyle w:val="ab"/>
        <w:widowControl w:val="0"/>
        <w:numPr>
          <w:ilvl w:val="0"/>
          <w:numId w:val="7"/>
        </w:numPr>
        <w:shd w:val="clear" w:color="auto" w:fill="FFFFFF"/>
        <w:tabs>
          <w:tab w:val="left" w:pos="851"/>
        </w:tabs>
        <w:ind w:left="0" w:firstLine="567"/>
        <w:jc w:val="both"/>
        <w:rPr>
          <w:sz w:val="26"/>
          <w:szCs w:val="26"/>
        </w:rPr>
      </w:pPr>
      <w:r w:rsidRPr="00FA777E">
        <w:rPr>
          <w:sz w:val="26"/>
          <w:szCs w:val="26"/>
        </w:rPr>
        <w:t>количество учебных часов, на которое рассчитана Рабочая программа, в т.ч. ко</w:t>
      </w:r>
      <w:r w:rsidRPr="00FA777E">
        <w:rPr>
          <w:sz w:val="26"/>
          <w:szCs w:val="26"/>
        </w:rPr>
        <w:softHyphen/>
        <w:t>личество часов для проведения контрольных, лабораторных, практических работ, экскурсий, проектов исследований;</w:t>
      </w:r>
    </w:p>
    <w:p w:rsidR="00857586" w:rsidRPr="00FA777E" w:rsidRDefault="00857586" w:rsidP="00857586">
      <w:pPr>
        <w:pStyle w:val="ab"/>
        <w:widowControl w:val="0"/>
        <w:numPr>
          <w:ilvl w:val="0"/>
          <w:numId w:val="7"/>
        </w:numPr>
        <w:shd w:val="clear" w:color="auto" w:fill="FFFFFF"/>
        <w:tabs>
          <w:tab w:val="left" w:pos="851"/>
        </w:tabs>
        <w:ind w:left="0" w:firstLine="567"/>
        <w:jc w:val="both"/>
        <w:rPr>
          <w:sz w:val="26"/>
          <w:szCs w:val="26"/>
        </w:rPr>
      </w:pPr>
      <w:r w:rsidRPr="00FA777E">
        <w:rPr>
          <w:sz w:val="26"/>
          <w:szCs w:val="26"/>
        </w:rPr>
        <w:t>особенности, предпочтительные формы организации учебного процесса и их со</w:t>
      </w:r>
      <w:r w:rsidRPr="00FA777E">
        <w:rPr>
          <w:sz w:val="26"/>
          <w:szCs w:val="26"/>
        </w:rPr>
        <w:softHyphen/>
        <w:t>четание, а также преобладающие формы текущего контроля знаний, умений, навыков (в соответствии с Положением о текущем контроле учащихся в образовательном учреждении) и промежуточной аттестации учащихся (в соответствии с Положением о промежуточной аттестации учащихся в образовательном учреждении).</w:t>
      </w:r>
    </w:p>
    <w:p w:rsidR="00857586" w:rsidRPr="00FA777E" w:rsidRDefault="00857586" w:rsidP="00857586">
      <w:pPr>
        <w:widowControl w:val="0"/>
        <w:shd w:val="clear" w:color="auto" w:fill="FFFFFF"/>
        <w:ind w:firstLine="851"/>
        <w:jc w:val="both"/>
        <w:rPr>
          <w:sz w:val="26"/>
          <w:szCs w:val="26"/>
        </w:rPr>
      </w:pPr>
      <w:r w:rsidRPr="00FA777E">
        <w:rPr>
          <w:sz w:val="26"/>
          <w:szCs w:val="26"/>
        </w:rPr>
        <w:t>Количество и характер контрольных мероприятий по оценке качества подготовки учащихся должны быть четко обоснованы. При этом необходимо указать, как именно эти мероприятия позволяют выявить соответствие результатов образования целям и задачам обучения.</w:t>
      </w:r>
    </w:p>
    <w:p w:rsidR="00857586" w:rsidRPr="00FA777E" w:rsidRDefault="00857586" w:rsidP="00857586">
      <w:pPr>
        <w:widowControl w:val="0"/>
        <w:shd w:val="clear" w:color="auto" w:fill="FFFFFF"/>
        <w:ind w:firstLine="851"/>
        <w:jc w:val="both"/>
        <w:rPr>
          <w:sz w:val="26"/>
          <w:szCs w:val="26"/>
        </w:rPr>
      </w:pPr>
      <w:r w:rsidRPr="00FA777E">
        <w:rPr>
          <w:sz w:val="26"/>
          <w:szCs w:val="26"/>
        </w:rPr>
        <w:t>Пояснительная записка должна быть лаконичной (см. приложение № 2). Прохождение практической части программы наиболее удобно оформить в виде таблицы</w:t>
      </w:r>
    </w:p>
    <w:tbl>
      <w:tblPr>
        <w:tblStyle w:val="a9"/>
        <w:tblW w:w="10562" w:type="dxa"/>
        <w:jc w:val="center"/>
        <w:tblLayout w:type="fixed"/>
        <w:tblLook w:val="0000"/>
      </w:tblPr>
      <w:tblGrid>
        <w:gridCol w:w="1476"/>
        <w:gridCol w:w="994"/>
        <w:gridCol w:w="972"/>
        <w:gridCol w:w="1284"/>
        <w:gridCol w:w="1284"/>
        <w:gridCol w:w="1284"/>
        <w:gridCol w:w="1634"/>
        <w:gridCol w:w="1634"/>
      </w:tblGrid>
      <w:tr w:rsidR="00857586" w:rsidRPr="00AC4023" w:rsidTr="00AE272C">
        <w:trPr>
          <w:trHeight w:val="132"/>
          <w:jc w:val="center"/>
        </w:trPr>
        <w:tc>
          <w:tcPr>
            <w:tcW w:w="1476" w:type="dxa"/>
            <w:vMerge w:val="restart"/>
          </w:tcPr>
          <w:p w:rsidR="00857586" w:rsidRPr="00AC4023" w:rsidRDefault="00857586" w:rsidP="00AE272C">
            <w:pPr>
              <w:widowControl w:val="0"/>
              <w:shd w:val="clear" w:color="auto" w:fill="FFFFFF"/>
              <w:ind w:hanging="4"/>
              <w:jc w:val="center"/>
              <w:rPr>
                <w:b/>
                <w:sz w:val="22"/>
                <w:szCs w:val="22"/>
              </w:rPr>
            </w:pPr>
            <w:r w:rsidRPr="00AC4023">
              <w:rPr>
                <w:b/>
                <w:sz w:val="22"/>
                <w:szCs w:val="22"/>
              </w:rPr>
              <w:t>Четверть</w:t>
            </w:r>
          </w:p>
        </w:tc>
        <w:tc>
          <w:tcPr>
            <w:tcW w:w="994" w:type="dxa"/>
            <w:vMerge w:val="restart"/>
          </w:tcPr>
          <w:p w:rsidR="00857586" w:rsidRPr="00AC4023" w:rsidRDefault="00857586" w:rsidP="00AE272C">
            <w:pPr>
              <w:widowControl w:val="0"/>
              <w:shd w:val="clear" w:color="auto" w:fill="FFFFFF"/>
              <w:ind w:hanging="4"/>
              <w:jc w:val="center"/>
              <w:rPr>
                <w:b/>
                <w:sz w:val="22"/>
                <w:szCs w:val="22"/>
              </w:rPr>
            </w:pPr>
            <w:r w:rsidRPr="00AC4023">
              <w:rPr>
                <w:b/>
                <w:sz w:val="22"/>
                <w:szCs w:val="22"/>
              </w:rPr>
              <w:t>Раздел</w:t>
            </w:r>
          </w:p>
        </w:tc>
        <w:tc>
          <w:tcPr>
            <w:tcW w:w="972" w:type="dxa"/>
            <w:vMerge w:val="restart"/>
          </w:tcPr>
          <w:p w:rsidR="00857586" w:rsidRPr="00AC4023" w:rsidRDefault="00857586" w:rsidP="00AE272C">
            <w:pPr>
              <w:widowControl w:val="0"/>
              <w:shd w:val="clear" w:color="auto" w:fill="FFFFFF"/>
              <w:ind w:hanging="4"/>
              <w:jc w:val="center"/>
              <w:rPr>
                <w:b/>
                <w:sz w:val="22"/>
                <w:szCs w:val="22"/>
              </w:rPr>
            </w:pPr>
            <w:r w:rsidRPr="00AC4023">
              <w:rPr>
                <w:b/>
                <w:sz w:val="22"/>
                <w:szCs w:val="22"/>
              </w:rPr>
              <w:t xml:space="preserve">Всего </w:t>
            </w:r>
            <w:r w:rsidRPr="00AC4023">
              <w:rPr>
                <w:b/>
                <w:sz w:val="22"/>
                <w:szCs w:val="22"/>
              </w:rPr>
              <w:lastRenderedPageBreak/>
              <w:t>часов</w:t>
            </w:r>
          </w:p>
        </w:tc>
        <w:tc>
          <w:tcPr>
            <w:tcW w:w="3852" w:type="dxa"/>
            <w:gridSpan w:val="3"/>
          </w:tcPr>
          <w:p w:rsidR="00857586" w:rsidRPr="00AC4023" w:rsidRDefault="00857586" w:rsidP="00AE272C">
            <w:pPr>
              <w:widowControl w:val="0"/>
              <w:shd w:val="clear" w:color="auto" w:fill="FFFFFF"/>
              <w:ind w:hanging="4"/>
              <w:jc w:val="center"/>
              <w:rPr>
                <w:b/>
                <w:sz w:val="22"/>
                <w:szCs w:val="22"/>
              </w:rPr>
            </w:pPr>
            <w:r w:rsidRPr="00AC4023">
              <w:rPr>
                <w:b/>
                <w:sz w:val="22"/>
                <w:szCs w:val="22"/>
              </w:rPr>
              <w:lastRenderedPageBreak/>
              <w:t>Контрольные работы</w:t>
            </w:r>
          </w:p>
        </w:tc>
        <w:tc>
          <w:tcPr>
            <w:tcW w:w="3268" w:type="dxa"/>
            <w:gridSpan w:val="2"/>
          </w:tcPr>
          <w:p w:rsidR="00857586" w:rsidRPr="00AC4023" w:rsidRDefault="00857586" w:rsidP="00AE272C">
            <w:pPr>
              <w:widowControl w:val="0"/>
              <w:shd w:val="clear" w:color="auto" w:fill="FFFFFF"/>
              <w:ind w:hanging="4"/>
              <w:jc w:val="center"/>
              <w:rPr>
                <w:b/>
                <w:sz w:val="22"/>
                <w:szCs w:val="22"/>
              </w:rPr>
            </w:pPr>
            <w:r w:rsidRPr="00AC4023">
              <w:rPr>
                <w:b/>
                <w:sz w:val="22"/>
                <w:szCs w:val="22"/>
              </w:rPr>
              <w:t>Практическая часть</w:t>
            </w:r>
          </w:p>
        </w:tc>
      </w:tr>
      <w:tr w:rsidR="00857586" w:rsidRPr="00AC4023" w:rsidTr="00AE272C">
        <w:trPr>
          <w:trHeight w:val="731"/>
          <w:jc w:val="center"/>
        </w:trPr>
        <w:tc>
          <w:tcPr>
            <w:tcW w:w="1476" w:type="dxa"/>
            <w:vMerge/>
          </w:tcPr>
          <w:p w:rsidR="00857586" w:rsidRPr="00AC4023" w:rsidRDefault="00857586" w:rsidP="00AE272C">
            <w:pPr>
              <w:widowControl w:val="0"/>
              <w:ind w:hanging="4"/>
              <w:jc w:val="center"/>
              <w:rPr>
                <w:b/>
                <w:sz w:val="22"/>
                <w:szCs w:val="22"/>
              </w:rPr>
            </w:pPr>
          </w:p>
          <w:p w:rsidR="00857586" w:rsidRPr="00AC4023" w:rsidRDefault="00857586" w:rsidP="00AE272C">
            <w:pPr>
              <w:widowControl w:val="0"/>
              <w:ind w:hanging="4"/>
              <w:jc w:val="center"/>
              <w:rPr>
                <w:b/>
                <w:sz w:val="22"/>
                <w:szCs w:val="22"/>
              </w:rPr>
            </w:pPr>
          </w:p>
        </w:tc>
        <w:tc>
          <w:tcPr>
            <w:tcW w:w="994" w:type="dxa"/>
            <w:vMerge/>
          </w:tcPr>
          <w:p w:rsidR="00857586" w:rsidRPr="00AC4023" w:rsidRDefault="00857586" w:rsidP="00AE272C">
            <w:pPr>
              <w:widowControl w:val="0"/>
              <w:ind w:hanging="4"/>
              <w:jc w:val="center"/>
              <w:rPr>
                <w:b/>
                <w:sz w:val="22"/>
                <w:szCs w:val="22"/>
              </w:rPr>
            </w:pPr>
          </w:p>
          <w:p w:rsidR="00857586" w:rsidRPr="00AC4023" w:rsidRDefault="00857586" w:rsidP="00AE272C">
            <w:pPr>
              <w:widowControl w:val="0"/>
              <w:ind w:hanging="4"/>
              <w:jc w:val="center"/>
              <w:rPr>
                <w:b/>
                <w:sz w:val="22"/>
                <w:szCs w:val="22"/>
              </w:rPr>
            </w:pPr>
          </w:p>
        </w:tc>
        <w:tc>
          <w:tcPr>
            <w:tcW w:w="972" w:type="dxa"/>
            <w:vMerge/>
          </w:tcPr>
          <w:p w:rsidR="00857586" w:rsidRPr="00AC4023" w:rsidRDefault="00857586" w:rsidP="00AE272C">
            <w:pPr>
              <w:widowControl w:val="0"/>
              <w:ind w:hanging="4"/>
              <w:jc w:val="center"/>
              <w:rPr>
                <w:b/>
                <w:sz w:val="22"/>
                <w:szCs w:val="22"/>
              </w:rPr>
            </w:pPr>
          </w:p>
          <w:p w:rsidR="00857586" w:rsidRPr="00AC4023" w:rsidRDefault="00857586" w:rsidP="00AE272C">
            <w:pPr>
              <w:widowControl w:val="0"/>
              <w:ind w:hanging="4"/>
              <w:jc w:val="center"/>
              <w:rPr>
                <w:b/>
                <w:sz w:val="22"/>
                <w:szCs w:val="22"/>
              </w:rPr>
            </w:pPr>
          </w:p>
        </w:tc>
        <w:tc>
          <w:tcPr>
            <w:tcW w:w="1284" w:type="dxa"/>
          </w:tcPr>
          <w:p w:rsidR="00857586" w:rsidRPr="00AC4023" w:rsidRDefault="00857586" w:rsidP="00AE272C">
            <w:pPr>
              <w:widowControl w:val="0"/>
              <w:shd w:val="clear" w:color="auto" w:fill="FFFFFF"/>
              <w:ind w:hanging="4"/>
              <w:jc w:val="center"/>
              <w:rPr>
                <w:b/>
                <w:sz w:val="22"/>
                <w:szCs w:val="22"/>
              </w:rPr>
            </w:pPr>
            <w:r w:rsidRPr="00AC4023">
              <w:rPr>
                <w:b/>
                <w:sz w:val="22"/>
                <w:szCs w:val="22"/>
              </w:rPr>
              <w:t>Диктант</w:t>
            </w:r>
          </w:p>
        </w:tc>
        <w:tc>
          <w:tcPr>
            <w:tcW w:w="1284" w:type="dxa"/>
          </w:tcPr>
          <w:p w:rsidR="00857586" w:rsidRPr="00AC4023" w:rsidRDefault="00857586" w:rsidP="00AE272C">
            <w:pPr>
              <w:widowControl w:val="0"/>
              <w:shd w:val="clear" w:color="auto" w:fill="FFFFFF"/>
              <w:ind w:hanging="4"/>
              <w:jc w:val="center"/>
              <w:rPr>
                <w:b/>
                <w:sz w:val="22"/>
                <w:szCs w:val="22"/>
              </w:rPr>
            </w:pPr>
            <w:r w:rsidRPr="00AC4023">
              <w:rPr>
                <w:b/>
                <w:sz w:val="22"/>
                <w:szCs w:val="22"/>
              </w:rPr>
              <w:t>Контроль</w:t>
            </w:r>
            <w:r w:rsidRPr="00AC4023">
              <w:rPr>
                <w:b/>
                <w:sz w:val="22"/>
                <w:szCs w:val="22"/>
              </w:rPr>
              <w:softHyphen/>
              <w:t>ные работы</w:t>
            </w:r>
          </w:p>
        </w:tc>
        <w:tc>
          <w:tcPr>
            <w:tcW w:w="1284" w:type="dxa"/>
          </w:tcPr>
          <w:p w:rsidR="00857586" w:rsidRPr="00AC4023" w:rsidRDefault="00857586" w:rsidP="00AE272C">
            <w:pPr>
              <w:widowControl w:val="0"/>
              <w:shd w:val="clear" w:color="auto" w:fill="FFFFFF"/>
              <w:ind w:hanging="4"/>
              <w:jc w:val="center"/>
              <w:rPr>
                <w:b/>
                <w:sz w:val="22"/>
                <w:szCs w:val="22"/>
              </w:rPr>
            </w:pPr>
            <w:r w:rsidRPr="00AC4023">
              <w:rPr>
                <w:b/>
                <w:sz w:val="22"/>
                <w:szCs w:val="22"/>
              </w:rPr>
              <w:t>Контроль</w:t>
            </w:r>
            <w:r w:rsidRPr="00AC4023">
              <w:rPr>
                <w:b/>
                <w:sz w:val="22"/>
                <w:szCs w:val="22"/>
              </w:rPr>
              <w:softHyphen/>
              <w:t>ный тест</w:t>
            </w:r>
          </w:p>
        </w:tc>
        <w:tc>
          <w:tcPr>
            <w:tcW w:w="1634" w:type="dxa"/>
          </w:tcPr>
          <w:p w:rsidR="00857586" w:rsidRPr="00AC4023" w:rsidRDefault="00857586" w:rsidP="00AE272C">
            <w:pPr>
              <w:widowControl w:val="0"/>
              <w:shd w:val="clear" w:color="auto" w:fill="FFFFFF"/>
              <w:ind w:hanging="4"/>
              <w:jc w:val="center"/>
              <w:rPr>
                <w:b/>
                <w:sz w:val="22"/>
                <w:szCs w:val="22"/>
              </w:rPr>
            </w:pPr>
            <w:r w:rsidRPr="00AC4023">
              <w:rPr>
                <w:b/>
                <w:sz w:val="22"/>
                <w:szCs w:val="22"/>
              </w:rPr>
              <w:t>Лабораторные работы</w:t>
            </w:r>
          </w:p>
        </w:tc>
        <w:tc>
          <w:tcPr>
            <w:tcW w:w="1634" w:type="dxa"/>
          </w:tcPr>
          <w:p w:rsidR="00857586" w:rsidRPr="00AC4023" w:rsidRDefault="00857586" w:rsidP="00AE272C">
            <w:pPr>
              <w:widowControl w:val="0"/>
              <w:shd w:val="clear" w:color="auto" w:fill="FFFFFF"/>
              <w:ind w:hanging="4"/>
              <w:jc w:val="center"/>
              <w:rPr>
                <w:b/>
                <w:sz w:val="22"/>
                <w:szCs w:val="22"/>
              </w:rPr>
            </w:pPr>
            <w:r w:rsidRPr="00AC4023">
              <w:rPr>
                <w:b/>
                <w:sz w:val="22"/>
                <w:szCs w:val="22"/>
              </w:rPr>
              <w:t>Практические работы</w:t>
            </w:r>
          </w:p>
        </w:tc>
      </w:tr>
      <w:tr w:rsidR="00857586" w:rsidRPr="00AC4023" w:rsidTr="00AE272C">
        <w:trPr>
          <w:trHeight w:val="232"/>
          <w:jc w:val="center"/>
        </w:trPr>
        <w:tc>
          <w:tcPr>
            <w:tcW w:w="1476" w:type="dxa"/>
          </w:tcPr>
          <w:p w:rsidR="00857586" w:rsidRPr="00AC4023" w:rsidRDefault="00857586" w:rsidP="00AE272C">
            <w:pPr>
              <w:widowControl w:val="0"/>
              <w:shd w:val="clear" w:color="auto" w:fill="FFFFFF"/>
              <w:ind w:hanging="4"/>
              <w:rPr>
                <w:sz w:val="22"/>
                <w:szCs w:val="22"/>
              </w:rPr>
            </w:pPr>
            <w:r w:rsidRPr="00AC4023">
              <w:rPr>
                <w:sz w:val="22"/>
                <w:szCs w:val="22"/>
              </w:rPr>
              <w:lastRenderedPageBreak/>
              <w:t>1 четверть</w:t>
            </w:r>
          </w:p>
        </w:tc>
        <w:tc>
          <w:tcPr>
            <w:tcW w:w="994" w:type="dxa"/>
          </w:tcPr>
          <w:p w:rsidR="00857586" w:rsidRPr="00AC4023" w:rsidRDefault="00857586" w:rsidP="00AE272C">
            <w:pPr>
              <w:widowControl w:val="0"/>
              <w:shd w:val="clear" w:color="auto" w:fill="FFFFFF"/>
              <w:ind w:hanging="4"/>
              <w:rPr>
                <w:sz w:val="22"/>
                <w:szCs w:val="22"/>
              </w:rPr>
            </w:pPr>
          </w:p>
        </w:tc>
        <w:tc>
          <w:tcPr>
            <w:tcW w:w="972"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r>
      <w:tr w:rsidR="00857586" w:rsidRPr="00AC4023" w:rsidTr="00AE272C">
        <w:trPr>
          <w:trHeight w:val="70"/>
          <w:jc w:val="center"/>
        </w:trPr>
        <w:tc>
          <w:tcPr>
            <w:tcW w:w="1476" w:type="dxa"/>
          </w:tcPr>
          <w:p w:rsidR="00857586" w:rsidRPr="00AC4023" w:rsidRDefault="00857586" w:rsidP="00AE272C">
            <w:pPr>
              <w:widowControl w:val="0"/>
              <w:shd w:val="clear" w:color="auto" w:fill="FFFFFF"/>
              <w:ind w:hanging="4"/>
              <w:rPr>
                <w:sz w:val="22"/>
                <w:szCs w:val="22"/>
              </w:rPr>
            </w:pPr>
            <w:r w:rsidRPr="00AC4023">
              <w:rPr>
                <w:sz w:val="22"/>
                <w:szCs w:val="22"/>
              </w:rPr>
              <w:t>2 четверть</w:t>
            </w:r>
          </w:p>
        </w:tc>
        <w:tc>
          <w:tcPr>
            <w:tcW w:w="994" w:type="dxa"/>
          </w:tcPr>
          <w:p w:rsidR="00857586" w:rsidRPr="00AC4023" w:rsidRDefault="00857586" w:rsidP="00AE272C">
            <w:pPr>
              <w:widowControl w:val="0"/>
              <w:shd w:val="clear" w:color="auto" w:fill="FFFFFF"/>
              <w:ind w:hanging="4"/>
              <w:rPr>
                <w:sz w:val="22"/>
                <w:szCs w:val="22"/>
              </w:rPr>
            </w:pPr>
          </w:p>
        </w:tc>
        <w:tc>
          <w:tcPr>
            <w:tcW w:w="972"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r>
      <w:tr w:rsidR="00857586" w:rsidRPr="00AC4023" w:rsidTr="00AE272C">
        <w:trPr>
          <w:trHeight w:val="139"/>
          <w:jc w:val="center"/>
        </w:trPr>
        <w:tc>
          <w:tcPr>
            <w:tcW w:w="1476" w:type="dxa"/>
          </w:tcPr>
          <w:p w:rsidR="00857586" w:rsidRPr="00AC4023" w:rsidRDefault="00857586" w:rsidP="00AE272C">
            <w:pPr>
              <w:widowControl w:val="0"/>
              <w:shd w:val="clear" w:color="auto" w:fill="FFFFFF"/>
              <w:ind w:hanging="4"/>
              <w:rPr>
                <w:sz w:val="22"/>
                <w:szCs w:val="22"/>
              </w:rPr>
            </w:pPr>
            <w:r w:rsidRPr="00AC4023">
              <w:rPr>
                <w:sz w:val="22"/>
                <w:szCs w:val="22"/>
              </w:rPr>
              <w:t>3 четверть</w:t>
            </w:r>
          </w:p>
        </w:tc>
        <w:tc>
          <w:tcPr>
            <w:tcW w:w="994" w:type="dxa"/>
          </w:tcPr>
          <w:p w:rsidR="00857586" w:rsidRPr="00AC4023" w:rsidRDefault="00857586" w:rsidP="00AE272C">
            <w:pPr>
              <w:widowControl w:val="0"/>
              <w:shd w:val="clear" w:color="auto" w:fill="FFFFFF"/>
              <w:ind w:hanging="4"/>
              <w:rPr>
                <w:sz w:val="22"/>
                <w:szCs w:val="22"/>
              </w:rPr>
            </w:pPr>
          </w:p>
        </w:tc>
        <w:tc>
          <w:tcPr>
            <w:tcW w:w="972"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r>
      <w:tr w:rsidR="00857586" w:rsidRPr="00AC4023" w:rsidTr="00AE272C">
        <w:trPr>
          <w:trHeight w:val="158"/>
          <w:jc w:val="center"/>
        </w:trPr>
        <w:tc>
          <w:tcPr>
            <w:tcW w:w="1476" w:type="dxa"/>
          </w:tcPr>
          <w:p w:rsidR="00857586" w:rsidRPr="00AC4023" w:rsidRDefault="00857586" w:rsidP="00AE272C">
            <w:pPr>
              <w:widowControl w:val="0"/>
              <w:shd w:val="clear" w:color="auto" w:fill="FFFFFF"/>
              <w:ind w:hanging="4"/>
              <w:rPr>
                <w:sz w:val="22"/>
                <w:szCs w:val="22"/>
              </w:rPr>
            </w:pPr>
            <w:r w:rsidRPr="00AC4023">
              <w:rPr>
                <w:sz w:val="22"/>
                <w:szCs w:val="22"/>
              </w:rPr>
              <w:t>4 четверть</w:t>
            </w:r>
          </w:p>
        </w:tc>
        <w:tc>
          <w:tcPr>
            <w:tcW w:w="994" w:type="dxa"/>
          </w:tcPr>
          <w:p w:rsidR="00857586" w:rsidRPr="00AC4023" w:rsidRDefault="00857586" w:rsidP="00AE272C">
            <w:pPr>
              <w:widowControl w:val="0"/>
              <w:shd w:val="clear" w:color="auto" w:fill="FFFFFF"/>
              <w:ind w:hanging="4"/>
              <w:rPr>
                <w:sz w:val="22"/>
                <w:szCs w:val="22"/>
              </w:rPr>
            </w:pPr>
          </w:p>
        </w:tc>
        <w:tc>
          <w:tcPr>
            <w:tcW w:w="972"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r>
      <w:tr w:rsidR="00857586" w:rsidRPr="00AC4023" w:rsidTr="00AE272C">
        <w:trPr>
          <w:trHeight w:val="70"/>
          <w:jc w:val="center"/>
        </w:trPr>
        <w:tc>
          <w:tcPr>
            <w:tcW w:w="1476" w:type="dxa"/>
          </w:tcPr>
          <w:p w:rsidR="00857586" w:rsidRPr="00AC4023" w:rsidRDefault="00857586" w:rsidP="00AE272C">
            <w:pPr>
              <w:widowControl w:val="0"/>
              <w:shd w:val="clear" w:color="auto" w:fill="FFFFFF"/>
              <w:ind w:hanging="4"/>
              <w:rPr>
                <w:sz w:val="22"/>
                <w:szCs w:val="22"/>
              </w:rPr>
            </w:pPr>
            <w:r w:rsidRPr="00AC4023">
              <w:rPr>
                <w:sz w:val="22"/>
                <w:szCs w:val="22"/>
              </w:rPr>
              <w:t>Всего:</w:t>
            </w:r>
          </w:p>
        </w:tc>
        <w:tc>
          <w:tcPr>
            <w:tcW w:w="994" w:type="dxa"/>
          </w:tcPr>
          <w:p w:rsidR="00857586" w:rsidRPr="00AC4023" w:rsidRDefault="00857586" w:rsidP="00AE272C">
            <w:pPr>
              <w:widowControl w:val="0"/>
              <w:shd w:val="clear" w:color="auto" w:fill="FFFFFF"/>
              <w:ind w:hanging="4"/>
              <w:rPr>
                <w:sz w:val="22"/>
                <w:szCs w:val="22"/>
              </w:rPr>
            </w:pPr>
          </w:p>
        </w:tc>
        <w:tc>
          <w:tcPr>
            <w:tcW w:w="972"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28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c>
          <w:tcPr>
            <w:tcW w:w="1634" w:type="dxa"/>
          </w:tcPr>
          <w:p w:rsidR="00857586" w:rsidRPr="00AC4023" w:rsidRDefault="00857586" w:rsidP="00AE272C">
            <w:pPr>
              <w:widowControl w:val="0"/>
              <w:shd w:val="clear" w:color="auto" w:fill="FFFFFF"/>
              <w:ind w:hanging="4"/>
              <w:rPr>
                <w:sz w:val="22"/>
                <w:szCs w:val="22"/>
              </w:rPr>
            </w:pPr>
          </w:p>
        </w:tc>
      </w:tr>
    </w:tbl>
    <w:p w:rsidR="00857586" w:rsidRDefault="00857586" w:rsidP="00857586">
      <w:pPr>
        <w:widowControl w:val="0"/>
        <w:shd w:val="clear" w:color="auto" w:fill="FFFFFF"/>
        <w:ind w:firstLine="851"/>
        <w:jc w:val="both"/>
        <w:rPr>
          <w:sz w:val="26"/>
          <w:szCs w:val="26"/>
        </w:rPr>
      </w:pPr>
    </w:p>
    <w:p w:rsidR="00857586" w:rsidRPr="00FA777E" w:rsidRDefault="00857586" w:rsidP="00857586">
      <w:pPr>
        <w:widowControl w:val="0"/>
        <w:shd w:val="clear" w:color="auto" w:fill="FFFFFF"/>
        <w:ind w:firstLine="851"/>
        <w:jc w:val="both"/>
        <w:rPr>
          <w:sz w:val="26"/>
          <w:szCs w:val="26"/>
        </w:rPr>
      </w:pPr>
      <w:r w:rsidRPr="00FA777E">
        <w:rPr>
          <w:sz w:val="26"/>
          <w:szCs w:val="26"/>
        </w:rPr>
        <w:t xml:space="preserve">Элемент структуры Рабочей программы </w:t>
      </w:r>
      <w:r w:rsidRPr="00AC4023">
        <w:rPr>
          <w:b/>
          <w:sz w:val="26"/>
          <w:szCs w:val="26"/>
          <w:u w:val="single"/>
        </w:rPr>
        <w:t>«Требования к уровню подготовки учащихся»</w:t>
      </w:r>
      <w:r w:rsidRPr="00FA777E">
        <w:rPr>
          <w:sz w:val="26"/>
          <w:szCs w:val="26"/>
        </w:rPr>
        <w:t xml:space="preserve"> представляет собой описание целей-результатов обучения, выраженных в действиях учащихся (операциональных) и реально опознаваемых с помощью какого-либо инструмента (диагностичных).</w:t>
      </w:r>
    </w:p>
    <w:p w:rsidR="00857586" w:rsidRDefault="00857586" w:rsidP="00857586">
      <w:pPr>
        <w:widowControl w:val="0"/>
        <w:shd w:val="clear" w:color="auto" w:fill="FFFFFF"/>
        <w:ind w:firstLine="851"/>
        <w:jc w:val="both"/>
        <w:rPr>
          <w:sz w:val="26"/>
        </w:rPr>
      </w:pPr>
      <w:r w:rsidRPr="00FA777E">
        <w:rPr>
          <w:sz w:val="26"/>
          <w:szCs w:val="26"/>
        </w:rPr>
        <w:t>Данный перечень целей – результатов обучения включает специальные предметные и общие учебные умения и способы деятельности. Основанием для выделения требований к уровню подготовки учащихся выступает государственный образовательный стандарт общего образования и учебная программа (примерная или авторская), на базе которой разрабатывается Рабочая программа. Поэтому требования к уровню подготовки учащихся, прописанные в Рабочей программе, должны быть не ниже требований, сформулированных в федеральном компоненте государственного стандарта общего образ</w:t>
      </w:r>
      <w:r>
        <w:rPr>
          <w:sz w:val="26"/>
          <w:szCs w:val="26"/>
        </w:rPr>
        <w:t>о</w:t>
      </w:r>
      <w:r w:rsidRPr="004F1C41">
        <w:rPr>
          <w:sz w:val="26"/>
        </w:rPr>
        <w:t>вания и учебной программе, принятой за основу.</w:t>
      </w:r>
    </w:p>
    <w:p w:rsidR="00857586" w:rsidRDefault="00857586" w:rsidP="00857586">
      <w:pPr>
        <w:shd w:val="clear" w:color="auto" w:fill="FFFFFF"/>
        <w:ind w:firstLine="851"/>
        <w:jc w:val="both"/>
        <w:rPr>
          <w:sz w:val="26"/>
        </w:rPr>
      </w:pPr>
      <w:r w:rsidRPr="004F1C41">
        <w:rPr>
          <w:sz w:val="26"/>
        </w:rPr>
        <w:t>При разработке требований к уровню подготовки учащихся необходимо учитывать особенности их формул</w:t>
      </w:r>
      <w:r>
        <w:rPr>
          <w:sz w:val="26"/>
        </w:rPr>
        <w:t>ирования. А именно, они должны:</w:t>
      </w:r>
    </w:p>
    <w:p w:rsidR="00857586" w:rsidRPr="00AC4023" w:rsidRDefault="00857586" w:rsidP="00857586">
      <w:pPr>
        <w:pStyle w:val="ab"/>
        <w:numPr>
          <w:ilvl w:val="0"/>
          <w:numId w:val="8"/>
        </w:numPr>
        <w:shd w:val="clear" w:color="auto" w:fill="FFFFFF"/>
        <w:tabs>
          <w:tab w:val="left" w:pos="851"/>
        </w:tabs>
        <w:ind w:left="0" w:firstLine="567"/>
        <w:jc w:val="both"/>
        <w:rPr>
          <w:sz w:val="26"/>
        </w:rPr>
      </w:pPr>
      <w:r w:rsidRPr="00AC4023">
        <w:rPr>
          <w:sz w:val="26"/>
        </w:rPr>
        <w:t>описываться через действия учащихся;</w:t>
      </w:r>
    </w:p>
    <w:p w:rsidR="00857586" w:rsidRPr="00AC4023" w:rsidRDefault="00857586" w:rsidP="00857586">
      <w:pPr>
        <w:pStyle w:val="ab"/>
        <w:numPr>
          <w:ilvl w:val="0"/>
          <w:numId w:val="8"/>
        </w:numPr>
        <w:shd w:val="clear" w:color="auto" w:fill="FFFFFF"/>
        <w:tabs>
          <w:tab w:val="left" w:pos="851"/>
        </w:tabs>
        <w:ind w:left="0" w:firstLine="567"/>
        <w:jc w:val="both"/>
        <w:rPr>
          <w:sz w:val="26"/>
        </w:rPr>
      </w:pPr>
      <w:r w:rsidRPr="00AC4023">
        <w:rPr>
          <w:sz w:val="26"/>
        </w:rPr>
        <w:t>обозначать определенный уровень достижений;</w:t>
      </w:r>
    </w:p>
    <w:p w:rsidR="00857586" w:rsidRPr="00AC4023" w:rsidRDefault="00857586" w:rsidP="00857586">
      <w:pPr>
        <w:pStyle w:val="ab"/>
        <w:numPr>
          <w:ilvl w:val="0"/>
          <w:numId w:val="8"/>
        </w:numPr>
        <w:shd w:val="clear" w:color="auto" w:fill="FFFFFF"/>
        <w:tabs>
          <w:tab w:val="left" w:pos="851"/>
        </w:tabs>
        <w:ind w:left="0" w:firstLine="567"/>
        <w:jc w:val="both"/>
        <w:rPr>
          <w:sz w:val="26"/>
        </w:rPr>
      </w:pPr>
      <w:r w:rsidRPr="00AC4023">
        <w:rPr>
          <w:sz w:val="26"/>
        </w:rPr>
        <w:t>быть достижимыми и подлежащими оценке;</w:t>
      </w:r>
    </w:p>
    <w:p w:rsidR="00857586" w:rsidRPr="00AC4023" w:rsidRDefault="00857586" w:rsidP="00857586">
      <w:pPr>
        <w:pStyle w:val="ab"/>
        <w:numPr>
          <w:ilvl w:val="0"/>
          <w:numId w:val="8"/>
        </w:numPr>
        <w:shd w:val="clear" w:color="auto" w:fill="FFFFFF"/>
        <w:tabs>
          <w:tab w:val="left" w:pos="851"/>
        </w:tabs>
        <w:ind w:left="0" w:firstLine="567"/>
        <w:jc w:val="both"/>
        <w:rPr>
          <w:sz w:val="26"/>
        </w:rPr>
      </w:pPr>
      <w:r w:rsidRPr="00AC4023">
        <w:rPr>
          <w:sz w:val="26"/>
        </w:rPr>
        <w:t>описываться понятным для учащихся языком.</w:t>
      </w:r>
    </w:p>
    <w:p w:rsidR="00857586" w:rsidRPr="004F1C41" w:rsidRDefault="00857586" w:rsidP="00857586">
      <w:pPr>
        <w:shd w:val="clear" w:color="auto" w:fill="FFFFFF"/>
        <w:ind w:firstLine="851"/>
        <w:jc w:val="both"/>
        <w:rPr>
          <w:sz w:val="26"/>
        </w:rPr>
      </w:pPr>
      <w:r w:rsidRPr="004F1C41">
        <w:rPr>
          <w:sz w:val="26"/>
        </w:rPr>
        <w:t>Например, в конце учебного курса учащиеся смогут: различать..., сравнивать..., обосновывать ...</w:t>
      </w:r>
    </w:p>
    <w:p w:rsidR="00857586" w:rsidRDefault="00857586" w:rsidP="00857586">
      <w:pPr>
        <w:shd w:val="clear" w:color="auto" w:fill="FFFFFF"/>
        <w:ind w:firstLine="851"/>
        <w:jc w:val="both"/>
        <w:rPr>
          <w:sz w:val="26"/>
        </w:rPr>
      </w:pPr>
      <w:r w:rsidRPr="004F1C41">
        <w:rPr>
          <w:sz w:val="26"/>
        </w:rPr>
        <w:t>Пример требований к уровню подготовки учащихся рассмотрен в приложении 3.</w:t>
      </w:r>
    </w:p>
    <w:p w:rsidR="00857586" w:rsidRPr="004F1C41" w:rsidRDefault="00857586" w:rsidP="00857586">
      <w:pPr>
        <w:shd w:val="clear" w:color="auto" w:fill="FFFFFF"/>
        <w:ind w:firstLine="851"/>
        <w:jc w:val="both"/>
        <w:rPr>
          <w:sz w:val="26"/>
        </w:rPr>
      </w:pPr>
    </w:p>
    <w:p w:rsidR="00857586" w:rsidRDefault="00857586" w:rsidP="00857586">
      <w:pPr>
        <w:shd w:val="clear" w:color="auto" w:fill="FFFFFF"/>
        <w:ind w:firstLine="851"/>
        <w:jc w:val="both"/>
        <w:rPr>
          <w:sz w:val="26"/>
        </w:rPr>
      </w:pPr>
      <w:r w:rsidRPr="00AC4023">
        <w:rPr>
          <w:b/>
          <w:sz w:val="26"/>
          <w:u w:val="single"/>
        </w:rPr>
        <w:t>Учебно-тематический план</w:t>
      </w:r>
      <w:r w:rsidRPr="004F1C41">
        <w:rPr>
          <w:sz w:val="26"/>
        </w:rPr>
        <w:t xml:space="preserve"> отражает последовательность изучения разделов и тем программы, показывает распределение учебных часов по разделам и темам, опреде</w:t>
      </w:r>
      <w:r w:rsidRPr="004F1C41">
        <w:rPr>
          <w:sz w:val="26"/>
        </w:rPr>
        <w:softHyphen/>
        <w:t>ляет проведение зачетов, контрольных, практических и др. видов работ за счет времени, предусмотренного максимальной учебной нагрузкой. Составляется учебно-тематический план на весь срок обучения (обычно на учебный год).</w:t>
      </w:r>
    </w:p>
    <w:p w:rsidR="00857586" w:rsidRPr="004F1C41" w:rsidRDefault="00857586" w:rsidP="00857586">
      <w:pPr>
        <w:shd w:val="clear" w:color="auto" w:fill="FFFFFF"/>
        <w:ind w:firstLine="851"/>
        <w:jc w:val="both"/>
        <w:rPr>
          <w:sz w:val="26"/>
        </w:rPr>
      </w:pPr>
      <w:r w:rsidRPr="004F1C41">
        <w:rPr>
          <w:sz w:val="26"/>
        </w:rPr>
        <w:lastRenderedPageBreak/>
        <w:t>Учебно-тематический план оформляется в виде таблицы.</w:t>
      </w:r>
    </w:p>
    <w:p w:rsidR="00857586" w:rsidRDefault="00857586" w:rsidP="00857586">
      <w:pPr>
        <w:shd w:val="clear" w:color="auto" w:fill="FFFFFF"/>
        <w:ind w:firstLine="851"/>
        <w:jc w:val="both"/>
        <w:rPr>
          <w:sz w:val="26"/>
        </w:rPr>
      </w:pPr>
      <w:r w:rsidRPr="004F1C41">
        <w:rPr>
          <w:sz w:val="26"/>
        </w:rPr>
        <w:t>Примерная форма учебно-тематического плана представлена в приложении 4.</w:t>
      </w:r>
    </w:p>
    <w:p w:rsidR="00857586" w:rsidRPr="004F1C41" w:rsidRDefault="00857586" w:rsidP="00857586">
      <w:pPr>
        <w:shd w:val="clear" w:color="auto" w:fill="FFFFFF"/>
        <w:ind w:firstLine="851"/>
        <w:jc w:val="both"/>
        <w:rPr>
          <w:sz w:val="26"/>
        </w:rPr>
      </w:pPr>
    </w:p>
    <w:p w:rsidR="00857586" w:rsidRPr="004F1C41" w:rsidRDefault="00857586" w:rsidP="00857586">
      <w:pPr>
        <w:shd w:val="clear" w:color="auto" w:fill="FFFFFF"/>
        <w:ind w:firstLine="851"/>
        <w:jc w:val="both"/>
        <w:rPr>
          <w:sz w:val="26"/>
        </w:rPr>
      </w:pPr>
      <w:r w:rsidRPr="00AC4023">
        <w:rPr>
          <w:b/>
          <w:sz w:val="26"/>
          <w:u w:val="single"/>
        </w:rPr>
        <w:t>Содержание учебного курса</w:t>
      </w:r>
      <w:r w:rsidRPr="004F1C41">
        <w:rPr>
          <w:sz w:val="26"/>
        </w:rPr>
        <w:t>, предмета, дисциплины (модуля) включает реферативное описание каждого раздела согласно нумерации в учебно - тематическом плане. Изложение учебного материала в заданной последовательности предусматривает конкретизацию всех дидактических единиц содержания, т.е. содержит процессуальное содержание.</w:t>
      </w:r>
    </w:p>
    <w:p w:rsidR="00857586" w:rsidRDefault="00857586" w:rsidP="00857586">
      <w:pPr>
        <w:shd w:val="clear" w:color="auto" w:fill="FFFFFF"/>
        <w:ind w:firstLine="851"/>
        <w:jc w:val="both"/>
        <w:rPr>
          <w:sz w:val="26"/>
        </w:rPr>
      </w:pPr>
      <w:r w:rsidRPr="004F1C41">
        <w:rPr>
          <w:sz w:val="26"/>
        </w:rPr>
        <w:t>Пример содержания учебного курса описан в приложении 5.</w:t>
      </w:r>
    </w:p>
    <w:p w:rsidR="00857586" w:rsidRPr="004F1C41" w:rsidRDefault="00857586" w:rsidP="00857586">
      <w:pPr>
        <w:shd w:val="clear" w:color="auto" w:fill="FFFFFF"/>
        <w:ind w:firstLine="851"/>
        <w:jc w:val="both"/>
        <w:rPr>
          <w:sz w:val="26"/>
        </w:rPr>
      </w:pPr>
    </w:p>
    <w:p w:rsidR="00857586" w:rsidRPr="004F1C41" w:rsidRDefault="00857586" w:rsidP="00857586">
      <w:pPr>
        <w:shd w:val="clear" w:color="auto" w:fill="FFFFFF"/>
        <w:ind w:firstLine="851"/>
        <w:jc w:val="both"/>
        <w:rPr>
          <w:sz w:val="26"/>
        </w:rPr>
      </w:pPr>
      <w:r w:rsidRPr="004F1C41">
        <w:rPr>
          <w:sz w:val="26"/>
        </w:rPr>
        <w:t xml:space="preserve">Структурный элемент Рабочей программы </w:t>
      </w:r>
      <w:r w:rsidRPr="00AC4023">
        <w:rPr>
          <w:b/>
          <w:sz w:val="26"/>
          <w:u w:val="single"/>
        </w:rPr>
        <w:t>«Средства контроля»</w:t>
      </w:r>
      <w:r w:rsidRPr="004F1C41">
        <w:rPr>
          <w:sz w:val="26"/>
        </w:rPr>
        <w:t xml:space="preserve"> включает систему контролирующих материалов (тестовых материалов, контрольных работ, вопросов для зачета и др.) для оценки освоения школьниками планируемого содержания, представленного в виде перечня действий учащихся как целей-результатов обучения.</w:t>
      </w:r>
    </w:p>
    <w:p w:rsidR="00857586" w:rsidRPr="004F1C41" w:rsidRDefault="00857586" w:rsidP="00857586">
      <w:pPr>
        <w:shd w:val="clear" w:color="auto" w:fill="FFFFFF"/>
        <w:ind w:firstLine="851"/>
        <w:jc w:val="both"/>
        <w:rPr>
          <w:sz w:val="26"/>
        </w:rPr>
      </w:pPr>
      <w:r w:rsidRPr="004F1C41">
        <w:rPr>
          <w:sz w:val="26"/>
        </w:rPr>
        <w:t>Количество контролирующих материалов определяется учебно - тематическим планом. Так, если учебно-тематический план предусматривает проведение 5 контрольных работ, то и к Рабочей программе прилагается 5 пакетов контрольных работ.</w:t>
      </w:r>
    </w:p>
    <w:p w:rsidR="00857586" w:rsidRPr="004F1C41" w:rsidRDefault="00857586" w:rsidP="00857586">
      <w:pPr>
        <w:shd w:val="clear" w:color="auto" w:fill="FFFFFF"/>
        <w:ind w:firstLine="851"/>
        <w:jc w:val="both"/>
        <w:rPr>
          <w:sz w:val="26"/>
        </w:rPr>
      </w:pPr>
      <w:r w:rsidRPr="004F1C41">
        <w:rPr>
          <w:sz w:val="26"/>
        </w:rPr>
        <w:t>Письменные контролирующие материалы должны включать кодификатор (спектр проверяемых умений), варианты работ, схему анализа работы (прил. 6). Устные - перечень вопросов и заданий.</w:t>
      </w:r>
    </w:p>
    <w:p w:rsidR="00857586" w:rsidRDefault="00857586" w:rsidP="00857586">
      <w:pPr>
        <w:shd w:val="clear" w:color="auto" w:fill="FFFFFF"/>
        <w:ind w:firstLine="851"/>
        <w:jc w:val="both"/>
        <w:rPr>
          <w:sz w:val="26"/>
        </w:rPr>
      </w:pPr>
    </w:p>
    <w:p w:rsidR="00857586" w:rsidRPr="004F1C41" w:rsidRDefault="00857586" w:rsidP="00857586">
      <w:pPr>
        <w:shd w:val="clear" w:color="auto" w:fill="FFFFFF"/>
        <w:ind w:firstLine="851"/>
        <w:jc w:val="both"/>
        <w:rPr>
          <w:sz w:val="26"/>
        </w:rPr>
      </w:pPr>
      <w:r w:rsidRPr="00AC4023">
        <w:rPr>
          <w:b/>
          <w:sz w:val="26"/>
          <w:u w:val="single"/>
        </w:rPr>
        <w:t>Учебно-методические средства обучения</w:t>
      </w:r>
      <w:r w:rsidRPr="004F1C41">
        <w:rPr>
          <w:sz w:val="26"/>
        </w:rPr>
        <w:t xml:space="preserve"> включают основную и дополнительную учебную литературу (учебники, учебные пособия, сборники упражнений и задач, контрольных заданий, тестов, практических работ и лабораторных практикумов, хрестоматии) справочные пособия (словари, справочники); наглядный материал (альбомы, атласы, карты, таблицы), оборудование и приборы, необходимые для реализации Рабочей программы.</w:t>
      </w:r>
    </w:p>
    <w:p w:rsidR="00857586" w:rsidRPr="004F1C41" w:rsidRDefault="00857586" w:rsidP="00857586">
      <w:pPr>
        <w:shd w:val="clear" w:color="auto" w:fill="FFFFFF"/>
        <w:ind w:firstLine="851"/>
        <w:jc w:val="both"/>
        <w:rPr>
          <w:sz w:val="26"/>
        </w:rPr>
      </w:pPr>
      <w:r w:rsidRPr="004F1C41">
        <w:rPr>
          <w:sz w:val="26"/>
        </w:rPr>
        <w:t xml:space="preserve">Используемый перечень учебно-методических средств обучения может быть классифицирован на три группы: «Литература (основная и дополнительная)», «Дидактический материал», «Оборудование и приборы». Литература оформляется в соответствии с ГОСТом: элементы описания каждого произведения должны </w:t>
      </w:r>
      <w:r w:rsidRPr="004F1C41">
        <w:rPr>
          <w:sz w:val="26"/>
        </w:rPr>
        <w:lastRenderedPageBreak/>
        <w:t>приводиться в алфавитном порядке и соответствовать требованиям к библиографическому описанию.</w:t>
      </w:r>
    </w:p>
    <w:p w:rsidR="00857586" w:rsidRPr="00D01035" w:rsidRDefault="00857586" w:rsidP="00857586">
      <w:pPr>
        <w:shd w:val="clear" w:color="auto" w:fill="FFFFFF"/>
        <w:ind w:firstLine="851"/>
        <w:jc w:val="both"/>
        <w:rPr>
          <w:sz w:val="26"/>
        </w:rPr>
      </w:pPr>
      <w:r w:rsidRPr="00D01035">
        <w:rPr>
          <w:sz w:val="26"/>
        </w:rPr>
        <w:t>Пример оформления «Литературы» представлен в приложении 7.</w:t>
      </w:r>
    </w:p>
    <w:p w:rsidR="00857586" w:rsidRDefault="00857586" w:rsidP="00857586">
      <w:pPr>
        <w:shd w:val="clear" w:color="auto" w:fill="FFFFFF"/>
        <w:ind w:firstLine="851"/>
        <w:jc w:val="both"/>
        <w:rPr>
          <w:sz w:val="26"/>
        </w:rPr>
      </w:pPr>
    </w:p>
    <w:p w:rsidR="00857586" w:rsidRPr="00D01035" w:rsidRDefault="00857586" w:rsidP="00857586">
      <w:pPr>
        <w:shd w:val="clear" w:color="auto" w:fill="FFFFFF"/>
        <w:ind w:firstLine="851"/>
        <w:jc w:val="both"/>
        <w:rPr>
          <w:sz w:val="26"/>
        </w:rPr>
      </w:pPr>
    </w:p>
    <w:p w:rsidR="00857586" w:rsidRPr="00D01035" w:rsidRDefault="00857586" w:rsidP="00857586">
      <w:pPr>
        <w:shd w:val="clear" w:color="auto" w:fill="FFFFFF"/>
        <w:ind w:firstLine="851"/>
        <w:jc w:val="both"/>
        <w:rPr>
          <w:sz w:val="26"/>
        </w:rPr>
      </w:pPr>
      <w:r w:rsidRPr="00D01035">
        <w:rPr>
          <w:sz w:val="26"/>
        </w:rPr>
        <w:t>Таким образом, Рабочая программа включает:</w:t>
      </w:r>
    </w:p>
    <w:p w:rsidR="00857586" w:rsidRPr="00D01035" w:rsidRDefault="00857586" w:rsidP="00857586">
      <w:pPr>
        <w:shd w:val="clear" w:color="auto" w:fill="FFFFFF"/>
        <w:ind w:firstLine="851"/>
        <w:jc w:val="both"/>
        <w:rPr>
          <w:sz w:val="26"/>
        </w:rPr>
      </w:pPr>
      <w:r w:rsidRPr="00D01035">
        <w:rPr>
          <w:sz w:val="26"/>
        </w:rPr>
        <w:t xml:space="preserve">во-первых, описание требований к уровню </w:t>
      </w:r>
      <w:r>
        <w:rPr>
          <w:sz w:val="26"/>
        </w:rPr>
        <w:t>подготовки учащихся через опера</w:t>
      </w:r>
      <w:r w:rsidRPr="00D01035">
        <w:rPr>
          <w:sz w:val="26"/>
        </w:rPr>
        <w:t>ционально выраженные диагностичные цели – результаты обучения;</w:t>
      </w:r>
    </w:p>
    <w:p w:rsidR="00857586" w:rsidRPr="00D01035" w:rsidRDefault="00857586" w:rsidP="00857586">
      <w:pPr>
        <w:shd w:val="clear" w:color="auto" w:fill="FFFFFF"/>
        <w:ind w:firstLine="851"/>
        <w:jc w:val="both"/>
        <w:rPr>
          <w:sz w:val="26"/>
        </w:rPr>
      </w:pPr>
      <w:r w:rsidRPr="00D01035">
        <w:rPr>
          <w:sz w:val="26"/>
        </w:rPr>
        <w:t>во-вторых, содержание материала, основанно</w:t>
      </w:r>
      <w:r>
        <w:rPr>
          <w:sz w:val="26"/>
        </w:rPr>
        <w:t>го на анализе избыточного и воз</w:t>
      </w:r>
      <w:r w:rsidRPr="00D01035">
        <w:rPr>
          <w:sz w:val="26"/>
        </w:rPr>
        <w:t>можного недостающего информационного материала;</w:t>
      </w:r>
    </w:p>
    <w:p w:rsidR="00857586" w:rsidRPr="00D01035" w:rsidRDefault="00857586" w:rsidP="00857586">
      <w:pPr>
        <w:shd w:val="clear" w:color="auto" w:fill="FFFFFF"/>
        <w:ind w:firstLine="851"/>
        <w:jc w:val="both"/>
        <w:rPr>
          <w:sz w:val="26"/>
        </w:rPr>
      </w:pPr>
      <w:r w:rsidRPr="00D01035">
        <w:rPr>
          <w:sz w:val="26"/>
        </w:rPr>
        <w:t>в-третьих, контролирующие материалы, позволяющие получить объективную информацию о сформированности специальных предметных и общих учебных умений обучающихся (приложение 8).</w:t>
      </w:r>
    </w:p>
    <w:p w:rsidR="00857586" w:rsidRDefault="00857586" w:rsidP="00857586">
      <w:pPr>
        <w:shd w:val="clear" w:color="auto" w:fill="FFFFFF"/>
        <w:ind w:firstLine="851"/>
        <w:jc w:val="both"/>
        <w:rPr>
          <w:bCs/>
          <w:sz w:val="26"/>
        </w:rPr>
      </w:pPr>
    </w:p>
    <w:p w:rsidR="00857586" w:rsidRPr="00D01035" w:rsidRDefault="00857586" w:rsidP="00857586">
      <w:pPr>
        <w:shd w:val="clear" w:color="auto" w:fill="FFFFFF"/>
        <w:ind w:firstLine="851"/>
        <w:jc w:val="both"/>
        <w:rPr>
          <w:b/>
          <w:sz w:val="26"/>
        </w:rPr>
      </w:pPr>
      <w:r w:rsidRPr="00D01035">
        <w:rPr>
          <w:b/>
          <w:bCs/>
          <w:sz w:val="26"/>
        </w:rPr>
        <w:t>РАССМАТРЕНИЕ И УТВЕРЖДЕНИЕ РАБОЧЕЙ ПРОГРАММЫ</w:t>
      </w:r>
    </w:p>
    <w:p w:rsidR="00857586" w:rsidRPr="00D01035" w:rsidRDefault="00857586" w:rsidP="00857586">
      <w:pPr>
        <w:widowControl w:val="0"/>
        <w:numPr>
          <w:ilvl w:val="0"/>
          <w:numId w:val="9"/>
        </w:numPr>
        <w:shd w:val="clear" w:color="auto" w:fill="FFFFFF"/>
        <w:tabs>
          <w:tab w:val="left" w:pos="1195"/>
        </w:tabs>
        <w:autoSpaceDE w:val="0"/>
        <w:autoSpaceDN w:val="0"/>
        <w:adjustRightInd w:val="0"/>
        <w:spacing w:after="0" w:line="240" w:lineRule="auto"/>
        <w:ind w:firstLine="851"/>
        <w:jc w:val="both"/>
        <w:rPr>
          <w:bCs/>
          <w:sz w:val="26"/>
        </w:rPr>
      </w:pPr>
      <w:r w:rsidRPr="00D01035">
        <w:rPr>
          <w:sz w:val="26"/>
        </w:rPr>
        <w:t xml:space="preserve">Рассматривается на </w:t>
      </w:r>
      <w:r w:rsidR="00ED2BA2">
        <w:rPr>
          <w:sz w:val="26"/>
        </w:rPr>
        <w:t xml:space="preserve">заседании </w:t>
      </w:r>
      <w:r w:rsidRPr="00D01035">
        <w:rPr>
          <w:sz w:val="26"/>
        </w:rPr>
        <w:t>МС.</w:t>
      </w:r>
    </w:p>
    <w:p w:rsidR="00857586" w:rsidRPr="00D01035" w:rsidRDefault="00857586" w:rsidP="00857586">
      <w:pPr>
        <w:widowControl w:val="0"/>
        <w:numPr>
          <w:ilvl w:val="0"/>
          <w:numId w:val="9"/>
        </w:numPr>
        <w:shd w:val="clear" w:color="auto" w:fill="FFFFFF"/>
        <w:tabs>
          <w:tab w:val="left" w:pos="1195"/>
        </w:tabs>
        <w:autoSpaceDE w:val="0"/>
        <w:autoSpaceDN w:val="0"/>
        <w:adjustRightInd w:val="0"/>
        <w:spacing w:after="0" w:line="240" w:lineRule="auto"/>
        <w:ind w:firstLine="851"/>
        <w:jc w:val="both"/>
        <w:rPr>
          <w:sz w:val="26"/>
        </w:rPr>
      </w:pPr>
      <w:r w:rsidRPr="00D01035">
        <w:rPr>
          <w:sz w:val="26"/>
        </w:rPr>
        <w:t>Утверждается директором ОУ.</w:t>
      </w:r>
    </w:p>
    <w:p w:rsidR="0038077E" w:rsidRDefault="0038077E"/>
    <w:sectPr w:rsidR="0038077E" w:rsidSect="00AE27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76A" w:rsidRDefault="00CD476A" w:rsidP="00857586">
      <w:pPr>
        <w:spacing w:after="0" w:line="240" w:lineRule="auto"/>
      </w:pPr>
      <w:r>
        <w:separator/>
      </w:r>
    </w:p>
  </w:endnote>
  <w:endnote w:type="continuationSeparator" w:id="1">
    <w:p w:rsidR="00CD476A" w:rsidRDefault="00CD476A" w:rsidP="0085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76A" w:rsidRDefault="00CD476A" w:rsidP="00857586">
      <w:pPr>
        <w:spacing w:after="0" w:line="240" w:lineRule="auto"/>
      </w:pPr>
      <w:r>
        <w:separator/>
      </w:r>
    </w:p>
  </w:footnote>
  <w:footnote w:type="continuationSeparator" w:id="1">
    <w:p w:rsidR="00CD476A" w:rsidRDefault="00CD476A" w:rsidP="00857586">
      <w:pPr>
        <w:spacing w:after="0" w:line="240" w:lineRule="auto"/>
      </w:pPr>
      <w:r>
        <w:continuationSeparator/>
      </w:r>
    </w:p>
  </w:footnote>
  <w:footnote w:id="2">
    <w:p w:rsidR="00857586" w:rsidRDefault="00857586" w:rsidP="00857586">
      <w:pPr>
        <w:ind w:firstLine="180"/>
        <w:jc w:val="both"/>
      </w:pPr>
      <w:r>
        <w:rPr>
          <w:rStyle w:val="FootnoteReference"/>
        </w:rPr>
        <w:footnoteRef/>
      </w:r>
      <w:r>
        <w:t xml:space="preserve">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w:t>
      </w:r>
    </w:p>
  </w:footnote>
  <w:footnote w:id="3">
    <w:p w:rsidR="00857586" w:rsidRDefault="00857586" w:rsidP="00857586">
      <w:pPr>
        <w:pStyle w:val="a3"/>
        <w:ind w:firstLine="180"/>
        <w:jc w:val="both"/>
        <w:rPr>
          <w:sz w:val="22"/>
          <w:szCs w:val="22"/>
        </w:rPr>
      </w:pPr>
      <w:r>
        <w:rPr>
          <w:rStyle w:val="FootnoteReference"/>
          <w:sz w:val="22"/>
          <w:szCs w:val="22"/>
        </w:rPr>
        <w:footnoteRef/>
      </w:r>
      <w:r>
        <w:rPr>
          <w:sz w:val="22"/>
          <w:szCs w:val="22"/>
        </w:rPr>
        <w:t xml:space="preserve"> Задачи формулируются в соответствии с ФГОС и с учетом особенностей общеобразовательного учреждения.</w:t>
      </w:r>
    </w:p>
  </w:footnote>
  <w:footnote w:id="4">
    <w:p w:rsidR="00857586" w:rsidRDefault="00857586" w:rsidP="00857586">
      <w:pPr>
        <w:pStyle w:val="a3"/>
        <w:ind w:firstLine="180"/>
        <w:jc w:val="both"/>
        <w:rPr>
          <w:sz w:val="22"/>
          <w:szCs w:val="22"/>
        </w:rPr>
      </w:pPr>
      <w:r>
        <w:rPr>
          <w:rStyle w:val="FootnoteReference"/>
          <w:sz w:val="22"/>
          <w:szCs w:val="22"/>
        </w:rPr>
        <w:footnoteRef/>
      </w:r>
      <w:r>
        <w:rPr>
          <w:sz w:val="22"/>
          <w:szCs w:val="22"/>
        </w:rPr>
        <w:t xml:space="preserve"> Учебники, рабочие тетради, пособия, входящие в учебно-методический комплект, обозначаются с указанием их названия, класса, ФИО автора, издательства, года издания.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0000"/>
    <w:multiLevelType w:val="multilevel"/>
    <w:tmpl w:val="0000000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10001"/>
    <w:multiLevelType w:val="multilevel"/>
    <w:tmpl w:val="000000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578C"/>
    <w:multiLevelType w:val="hybridMultilevel"/>
    <w:tmpl w:val="E0F48A1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C14B04"/>
    <w:multiLevelType w:val="hybridMultilevel"/>
    <w:tmpl w:val="4720EBD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F2400E"/>
    <w:multiLevelType w:val="hybridMultilevel"/>
    <w:tmpl w:val="36A82A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EC35CDC"/>
    <w:multiLevelType w:val="hybridMultilevel"/>
    <w:tmpl w:val="66F428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9F733CF"/>
    <w:multiLevelType w:val="hybridMultilevel"/>
    <w:tmpl w:val="8BE674F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B236859"/>
    <w:multiLevelType w:val="singleLevel"/>
    <w:tmpl w:val="E5489F94"/>
    <w:lvl w:ilvl="0">
      <w:start w:val="1"/>
      <w:numFmt w:val="decimal"/>
      <w:lvlText w:val="%1."/>
      <w:legacy w:legacy="1" w:legacySpace="0" w:legacyIndent="259"/>
      <w:lvlJc w:val="left"/>
      <w:rPr>
        <w:rFonts w:ascii="Times New Roman" w:hAnsi="Times New Roman" w:cs="Times New Roman" w:hint="default"/>
      </w:rPr>
    </w:lvl>
  </w:abstractNum>
  <w:abstractNum w:abstractNumId="8">
    <w:nsid w:val="6F8926A0"/>
    <w:multiLevelType w:val="hybridMultilevel"/>
    <w:tmpl w:val="06204A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7586"/>
    <w:rsid w:val="00263BFB"/>
    <w:rsid w:val="00307391"/>
    <w:rsid w:val="003311D7"/>
    <w:rsid w:val="0038077E"/>
    <w:rsid w:val="004411FC"/>
    <w:rsid w:val="005F4838"/>
    <w:rsid w:val="00676D4D"/>
    <w:rsid w:val="00857586"/>
    <w:rsid w:val="00A23D16"/>
    <w:rsid w:val="00C54370"/>
    <w:rsid w:val="00CC6C68"/>
    <w:rsid w:val="00CD476A"/>
    <w:rsid w:val="00E11A78"/>
    <w:rsid w:val="00ED2BA2"/>
    <w:rsid w:val="00F204E9"/>
    <w:rsid w:val="00F21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7E"/>
  </w:style>
  <w:style w:type="paragraph" w:styleId="1">
    <w:name w:val="heading 1"/>
    <w:basedOn w:val="a"/>
    <w:next w:val="a"/>
    <w:link w:val="10"/>
    <w:uiPriority w:val="9"/>
    <w:qFormat/>
    <w:rsid w:val="00263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7586"/>
    <w:pPr>
      <w:keepNext/>
      <w:autoSpaceDE w:val="0"/>
      <w:autoSpaceDN w:val="0"/>
      <w:adjustRightInd w:val="0"/>
      <w:spacing w:after="0" w:line="240" w:lineRule="auto"/>
      <w:jc w:val="center"/>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57586"/>
    <w:rPr>
      <w:rFonts w:ascii="Times New Roman" w:hAnsi="Times New Roman" w:cs="Times New Roman"/>
      <w:sz w:val="28"/>
      <w:szCs w:val="28"/>
    </w:rPr>
  </w:style>
  <w:style w:type="paragraph" w:styleId="a3">
    <w:name w:val="footnote text"/>
    <w:basedOn w:val="a"/>
    <w:link w:val="a4"/>
    <w:uiPriority w:val="99"/>
    <w:rsid w:val="00857586"/>
    <w:pPr>
      <w:autoSpaceDE w:val="0"/>
      <w:autoSpaceDN w:val="0"/>
      <w:adjustRightInd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857586"/>
    <w:rPr>
      <w:rFonts w:ascii="Times New Roman" w:hAnsi="Times New Roman" w:cs="Times New Roman"/>
      <w:sz w:val="20"/>
      <w:szCs w:val="20"/>
    </w:rPr>
  </w:style>
  <w:style w:type="paragraph" w:styleId="a5">
    <w:name w:val="Title"/>
    <w:basedOn w:val="a"/>
    <w:link w:val="a6"/>
    <w:uiPriority w:val="99"/>
    <w:qFormat/>
    <w:rsid w:val="00857586"/>
    <w:pPr>
      <w:autoSpaceDE w:val="0"/>
      <w:autoSpaceDN w:val="0"/>
      <w:adjustRightInd w:val="0"/>
      <w:spacing w:after="0" w:line="240" w:lineRule="auto"/>
      <w:jc w:val="center"/>
    </w:pPr>
    <w:rPr>
      <w:rFonts w:ascii="Times New Roman" w:hAnsi="Times New Roman" w:cs="Times New Roman"/>
      <w:sz w:val="28"/>
      <w:szCs w:val="28"/>
    </w:rPr>
  </w:style>
  <w:style w:type="character" w:customStyle="1" w:styleId="a6">
    <w:name w:val="Название Знак"/>
    <w:basedOn w:val="a0"/>
    <w:link w:val="a5"/>
    <w:uiPriority w:val="99"/>
    <w:rsid w:val="00857586"/>
    <w:rPr>
      <w:rFonts w:ascii="Times New Roman" w:hAnsi="Times New Roman" w:cs="Times New Roman"/>
      <w:sz w:val="28"/>
      <w:szCs w:val="28"/>
    </w:rPr>
  </w:style>
  <w:style w:type="character" w:customStyle="1" w:styleId="FootnoteReference">
    <w:name w:val="Footnote Reference"/>
    <w:basedOn w:val="a0"/>
    <w:uiPriority w:val="99"/>
    <w:rsid w:val="00857586"/>
    <w:rPr>
      <w:vertAlign w:val="superscript"/>
    </w:rPr>
  </w:style>
  <w:style w:type="paragraph" w:styleId="a7">
    <w:name w:val="Balloon Text"/>
    <w:basedOn w:val="a"/>
    <w:link w:val="a8"/>
    <w:uiPriority w:val="99"/>
    <w:semiHidden/>
    <w:unhideWhenUsed/>
    <w:rsid w:val="008575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586"/>
    <w:rPr>
      <w:rFonts w:ascii="Tahoma" w:hAnsi="Tahoma" w:cs="Tahoma"/>
      <w:sz w:val="16"/>
      <w:szCs w:val="16"/>
    </w:rPr>
  </w:style>
  <w:style w:type="table" w:styleId="a9">
    <w:name w:val="Table Grid"/>
    <w:basedOn w:val="a1"/>
    <w:rsid w:val="00857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57586"/>
    <w:rPr>
      <w:color w:val="0000FF" w:themeColor="hyperlink"/>
      <w:u w:val="single"/>
    </w:rPr>
  </w:style>
  <w:style w:type="paragraph" w:styleId="ab">
    <w:name w:val="List Paragraph"/>
    <w:basedOn w:val="a"/>
    <w:uiPriority w:val="34"/>
    <w:qFormat/>
    <w:rsid w:val="00857586"/>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263B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8076734">
      <w:bodyDiv w:val="1"/>
      <w:marLeft w:val="0"/>
      <w:marRight w:val="0"/>
      <w:marTop w:val="0"/>
      <w:marBottom w:val="0"/>
      <w:divBdr>
        <w:top w:val="none" w:sz="0" w:space="0" w:color="auto"/>
        <w:left w:val="none" w:sz="0" w:space="0" w:color="auto"/>
        <w:bottom w:val="none" w:sz="0" w:space="0" w:color="auto"/>
        <w:right w:val="none" w:sz="0" w:space="0" w:color="auto"/>
      </w:divBdr>
    </w:div>
    <w:div w:id="1852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кабхим</cp:lastModifiedBy>
  <cp:revision>7</cp:revision>
  <cp:lastPrinted>2011-03-22T08:58:00Z</cp:lastPrinted>
  <dcterms:created xsi:type="dcterms:W3CDTF">2011-03-19T16:32:00Z</dcterms:created>
  <dcterms:modified xsi:type="dcterms:W3CDTF">2014-12-03T10:29:00Z</dcterms:modified>
</cp:coreProperties>
</file>